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07B" w:rsidRDefault="003D685C">
      <w:pPr>
        <w:pStyle w:val="ConsPlusNormal"/>
        <w:ind w:left="4956" w:firstLine="708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P39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ПРИЛОЖЕНИЕ </w:t>
      </w:r>
      <w:r>
        <w:rPr>
          <w:rFonts w:ascii="Times New Roman" w:hAnsi="Times New Roman" w:cs="Times New Roman"/>
          <w:b/>
          <w:sz w:val="28"/>
          <w:szCs w:val="28"/>
        </w:rPr>
        <w:t>№ 2</w:t>
      </w:r>
    </w:p>
    <w:p w:rsidR="0081307B" w:rsidRDefault="003D685C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УТВЕРЖДЕН</w:t>
      </w:r>
    </w:p>
    <w:p w:rsidR="0081307B" w:rsidRDefault="003D685C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постановлением мэрии</w:t>
      </w:r>
    </w:p>
    <w:p w:rsidR="0081307B" w:rsidRDefault="003D685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города Магадана</w:t>
      </w:r>
    </w:p>
    <w:p w:rsidR="0081307B" w:rsidRDefault="003D685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="00CB33BD" w:rsidRPr="00CB33BD">
        <w:rPr>
          <w:rFonts w:ascii="Times New Roman" w:hAnsi="Times New Roman" w:cs="Times New Roman"/>
          <w:b/>
          <w:sz w:val="28"/>
          <w:szCs w:val="28"/>
        </w:rPr>
        <w:t>от 28.10.2025 г.  № 4254-пм</w:t>
      </w:r>
      <w:bookmarkStart w:id="1" w:name="_GoBack"/>
      <w:bookmarkEnd w:id="1"/>
    </w:p>
    <w:p w:rsidR="0081307B" w:rsidRDefault="0081307B">
      <w:pPr>
        <w:pStyle w:val="ConsPlusTitle"/>
        <w:jc w:val="center"/>
        <w:rPr>
          <w:rFonts w:ascii="Times New Roman" w:hAnsi="Times New Roman" w:cs="Times New Roman"/>
        </w:rPr>
      </w:pPr>
    </w:p>
    <w:p w:rsidR="0081307B" w:rsidRDefault="0081307B">
      <w:pPr>
        <w:pStyle w:val="ConsPlusTitle"/>
        <w:jc w:val="center"/>
        <w:rPr>
          <w:rFonts w:ascii="Times New Roman" w:hAnsi="Times New Roman" w:cs="Times New Roman"/>
          <w:szCs w:val="22"/>
        </w:rPr>
      </w:pPr>
    </w:p>
    <w:p w:rsidR="0081307B" w:rsidRDefault="003D685C">
      <w:pPr>
        <w:pStyle w:val="ConsPlusTitle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8"/>
        </w:rPr>
        <w:t>ПЕРЕЧЕНЬ</w:t>
      </w:r>
    </w:p>
    <w:p w:rsidR="0081307B" w:rsidRDefault="003D685C">
      <w:pPr>
        <w:pStyle w:val="ConsPlusTitle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ГЛАВНЫХ АДМИНИСТРАТОРОВ ИСТОЧНИКО</w:t>
      </w:r>
      <w:r>
        <w:rPr>
          <w:rFonts w:ascii="Times New Roman" w:hAnsi="Times New Roman" w:cs="Times New Roman"/>
          <w:szCs w:val="28"/>
        </w:rPr>
        <w:t>В ФИНАНСИРОВАНИЯ ДЕФИЦИТА БЮДЖЕТА МУНИЦИПАЛЬНОГО ОБРАЗОВАНИЯ «ГОРОД МАГАДАН»</w:t>
      </w:r>
    </w:p>
    <w:p w:rsidR="0081307B" w:rsidRDefault="008130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267"/>
        <w:gridCol w:w="2551"/>
        <w:gridCol w:w="3571"/>
      </w:tblGrid>
      <w:tr w:rsidR="0081307B">
        <w:tc>
          <w:tcPr>
            <w:tcW w:w="2947" w:type="dxa"/>
            <w:gridSpan w:val="2"/>
          </w:tcPr>
          <w:p w:rsidR="0081307B" w:rsidRDefault="003D68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администратор источника финансирования дефицита местного бюджета</w:t>
            </w:r>
          </w:p>
        </w:tc>
        <w:tc>
          <w:tcPr>
            <w:tcW w:w="6122" w:type="dxa"/>
            <w:gridSpan w:val="2"/>
          </w:tcPr>
          <w:p w:rsidR="0081307B" w:rsidRDefault="003D68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классификации источников внутреннего финансирования дефицита бюджетов Российской Федерации</w:t>
            </w:r>
          </w:p>
        </w:tc>
      </w:tr>
      <w:tr w:rsidR="0081307B">
        <w:tc>
          <w:tcPr>
            <w:tcW w:w="680" w:type="dxa"/>
          </w:tcPr>
          <w:p w:rsidR="0081307B" w:rsidRDefault="003D68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2267" w:type="dxa"/>
          </w:tcPr>
          <w:p w:rsidR="0081307B" w:rsidRDefault="003D68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</w:t>
            </w:r>
            <w:r>
              <w:rPr>
                <w:rFonts w:ascii="Times New Roman" w:hAnsi="Times New Roman" w:cs="Times New Roman"/>
              </w:rPr>
              <w:t>нование</w:t>
            </w:r>
          </w:p>
        </w:tc>
        <w:tc>
          <w:tcPr>
            <w:tcW w:w="2551" w:type="dxa"/>
          </w:tcPr>
          <w:p w:rsidR="0081307B" w:rsidRDefault="003D68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3571" w:type="dxa"/>
          </w:tcPr>
          <w:p w:rsidR="0081307B" w:rsidRDefault="003D68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</w:tr>
      <w:tr w:rsidR="0081307B">
        <w:tc>
          <w:tcPr>
            <w:tcW w:w="680" w:type="dxa"/>
            <w:vMerge w:val="restart"/>
          </w:tcPr>
          <w:p w:rsidR="0081307B" w:rsidRDefault="003D68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801</w:t>
            </w:r>
          </w:p>
        </w:tc>
        <w:tc>
          <w:tcPr>
            <w:tcW w:w="2267" w:type="dxa"/>
            <w:vMerge w:val="restart"/>
          </w:tcPr>
          <w:p w:rsidR="0081307B" w:rsidRDefault="003D68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Мэрия </w:t>
            </w:r>
            <w:r>
              <w:rPr>
                <w:rFonts w:ascii="Times New Roman" w:hAnsi="Times New Roman" w:cs="Times New Roman"/>
              </w:rPr>
              <w:br/>
              <w:t>города Магадана</w:t>
            </w:r>
          </w:p>
          <w:p w:rsidR="0081307B" w:rsidRDefault="008130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81307B" w:rsidRDefault="003D68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01 02 00 00 04 0000 710</w:t>
            </w:r>
          </w:p>
        </w:tc>
        <w:tc>
          <w:tcPr>
            <w:tcW w:w="3571" w:type="dxa"/>
          </w:tcPr>
          <w:p w:rsidR="0081307B" w:rsidRDefault="003D68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Привлечение городскими округами кредитов от кредитных организаций в валюте Российской Федерации</w:t>
            </w:r>
          </w:p>
        </w:tc>
      </w:tr>
      <w:tr w:rsidR="0081307B">
        <w:tc>
          <w:tcPr>
            <w:tcW w:w="680" w:type="dxa"/>
            <w:vMerge/>
          </w:tcPr>
          <w:p w:rsidR="0081307B" w:rsidRDefault="00813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81307B" w:rsidRDefault="00813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81307B" w:rsidRDefault="003D68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01 02 00 00 04 0000 810</w:t>
            </w:r>
          </w:p>
        </w:tc>
        <w:tc>
          <w:tcPr>
            <w:tcW w:w="3571" w:type="dxa"/>
          </w:tcPr>
          <w:p w:rsidR="0081307B" w:rsidRDefault="003D68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Погашение городскими округами кредитов от кредитных организаций в валюте Российской Федерации</w:t>
            </w:r>
          </w:p>
        </w:tc>
      </w:tr>
      <w:tr w:rsidR="0081307B">
        <w:trPr>
          <w:trHeight w:val="1613"/>
        </w:trPr>
        <w:tc>
          <w:tcPr>
            <w:tcW w:w="680" w:type="dxa"/>
            <w:vMerge w:val="restart"/>
          </w:tcPr>
          <w:p w:rsidR="0081307B" w:rsidRDefault="003D68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804</w:t>
            </w:r>
          </w:p>
        </w:tc>
        <w:tc>
          <w:tcPr>
            <w:tcW w:w="2267" w:type="dxa"/>
            <w:vMerge w:val="restart"/>
          </w:tcPr>
          <w:p w:rsidR="0081307B" w:rsidRDefault="003D68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Комитет </w:t>
            </w:r>
            <w:r>
              <w:rPr>
                <w:rFonts w:ascii="Times New Roman" w:hAnsi="Times New Roman" w:cs="Times New Roman"/>
              </w:rPr>
              <w:br/>
              <w:t xml:space="preserve">по финансам мэрии </w:t>
            </w:r>
            <w:r>
              <w:rPr>
                <w:rFonts w:ascii="Times New Roman" w:hAnsi="Times New Roman" w:cs="Times New Roman"/>
              </w:rPr>
              <w:br/>
              <w:t>города Магадана</w:t>
            </w:r>
          </w:p>
        </w:tc>
        <w:tc>
          <w:tcPr>
            <w:tcW w:w="2551" w:type="dxa"/>
          </w:tcPr>
          <w:p w:rsidR="0081307B" w:rsidRDefault="003D68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01 03 01 00 04 0000 710</w:t>
            </w:r>
          </w:p>
        </w:tc>
        <w:tc>
          <w:tcPr>
            <w:tcW w:w="3571" w:type="dxa"/>
          </w:tcPr>
          <w:p w:rsidR="0081307B" w:rsidRDefault="003D68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Привлечение кредитов из других бюджетов бюджетной системы Российской Федерации бюджетами городских округов в валюте Российской Федерации</w:t>
            </w:r>
          </w:p>
        </w:tc>
      </w:tr>
      <w:tr w:rsidR="0081307B">
        <w:tc>
          <w:tcPr>
            <w:tcW w:w="680" w:type="dxa"/>
            <w:vMerge/>
          </w:tcPr>
          <w:p w:rsidR="0081307B" w:rsidRDefault="00813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81307B" w:rsidRDefault="00813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81307B" w:rsidRDefault="003D68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01 03 01 00 04 0000 810</w:t>
            </w:r>
          </w:p>
        </w:tc>
        <w:tc>
          <w:tcPr>
            <w:tcW w:w="3571" w:type="dxa"/>
          </w:tcPr>
          <w:p w:rsidR="0081307B" w:rsidRDefault="003D68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Погашение бюджетами городских округов кредитов из других бюджетов бюджетной системы Российской Федерации в валюте Российской Федерации</w:t>
            </w:r>
          </w:p>
        </w:tc>
      </w:tr>
      <w:tr w:rsidR="0081307B">
        <w:tc>
          <w:tcPr>
            <w:tcW w:w="680" w:type="dxa"/>
            <w:vMerge/>
          </w:tcPr>
          <w:p w:rsidR="0081307B" w:rsidRDefault="00813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81307B" w:rsidRDefault="00813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81307B" w:rsidRDefault="003D68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01 05 02 01 04 0000 510</w:t>
            </w:r>
          </w:p>
        </w:tc>
        <w:tc>
          <w:tcPr>
            <w:tcW w:w="3571" w:type="dxa"/>
          </w:tcPr>
          <w:p w:rsidR="0081307B" w:rsidRDefault="003D68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Увеличение прочих остатков денежных средств бюджетов городских округов</w:t>
            </w:r>
          </w:p>
        </w:tc>
      </w:tr>
      <w:tr w:rsidR="0081307B">
        <w:tc>
          <w:tcPr>
            <w:tcW w:w="680" w:type="dxa"/>
            <w:vMerge/>
          </w:tcPr>
          <w:p w:rsidR="0081307B" w:rsidRDefault="00813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81307B" w:rsidRDefault="00813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81307B" w:rsidRDefault="003D68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01 05 02 01 04 0000 610</w:t>
            </w:r>
          </w:p>
        </w:tc>
        <w:tc>
          <w:tcPr>
            <w:tcW w:w="3571" w:type="dxa"/>
          </w:tcPr>
          <w:p w:rsidR="0081307B" w:rsidRDefault="003D68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Уменьшение прочих остатков денежных средств бюджетов городских округов</w:t>
            </w:r>
          </w:p>
        </w:tc>
      </w:tr>
      <w:tr w:rsidR="0081307B">
        <w:tc>
          <w:tcPr>
            <w:tcW w:w="680" w:type="dxa"/>
            <w:vMerge/>
          </w:tcPr>
          <w:p w:rsidR="0081307B" w:rsidRDefault="00813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81307B" w:rsidRDefault="00813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81307B" w:rsidRDefault="003D685C">
            <w:pPr>
              <w:pStyle w:val="ConsPlusNormal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01 06 06 00 04 0000 710</w:t>
            </w:r>
          </w:p>
        </w:tc>
        <w:tc>
          <w:tcPr>
            <w:tcW w:w="3571" w:type="dxa"/>
          </w:tcPr>
          <w:p w:rsidR="0081307B" w:rsidRDefault="003D685C">
            <w:pPr>
              <w:pStyle w:val="ConsPlusNormal"/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 xml:space="preserve">Привлечение (поступление) прочих источников внутреннего финансирования дефицитов бюджетов городских округов                      </w:t>
            </w:r>
          </w:p>
        </w:tc>
      </w:tr>
      <w:tr w:rsidR="0081307B">
        <w:tc>
          <w:tcPr>
            <w:tcW w:w="680" w:type="dxa"/>
            <w:vMerge/>
          </w:tcPr>
          <w:p w:rsidR="0081307B" w:rsidRDefault="00813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81307B" w:rsidRDefault="00813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81307B" w:rsidRDefault="003D685C">
            <w:pPr>
              <w:pStyle w:val="ConsPlusNormal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01 06 06 00 04 0000 810</w:t>
            </w:r>
          </w:p>
        </w:tc>
        <w:tc>
          <w:tcPr>
            <w:tcW w:w="3571" w:type="dxa"/>
          </w:tcPr>
          <w:p w:rsidR="0081307B" w:rsidRDefault="003D685C">
            <w:pPr>
              <w:pStyle w:val="ConsPlusNormal"/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Погашение обязательств за счет прочих источников внутреннего финансирования дефицитов бюджетов городских округов</w:t>
            </w:r>
          </w:p>
        </w:tc>
      </w:tr>
      <w:tr w:rsidR="0081307B">
        <w:trPr>
          <w:trHeight w:val="491"/>
        </w:trPr>
        <w:tc>
          <w:tcPr>
            <w:tcW w:w="680" w:type="dxa"/>
            <w:vMerge w:val="restart"/>
          </w:tcPr>
          <w:p w:rsidR="0081307B" w:rsidRDefault="00813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 w:val="restart"/>
          </w:tcPr>
          <w:p w:rsidR="0081307B" w:rsidRDefault="00813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 w:val="restart"/>
          </w:tcPr>
          <w:p w:rsidR="0081307B" w:rsidRDefault="003D685C">
            <w:pPr>
              <w:pStyle w:val="ConsPlusNormal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</w:rPr>
              <w:t>01 06 10 02 04 0002 550</w:t>
            </w:r>
          </w:p>
        </w:tc>
        <w:tc>
          <w:tcPr>
            <w:tcW w:w="3571" w:type="dxa"/>
            <w:vMerge w:val="restart"/>
          </w:tcPr>
          <w:p w:rsidR="0081307B" w:rsidRDefault="003D685C">
            <w:pPr>
              <w:pStyle w:val="ConsPlusNormal"/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Увеличение финансовых активов в собственности городских округов за счет средств на казначейс</w:t>
            </w:r>
            <w:r>
              <w:rPr>
                <w:rFonts w:ascii="Times New Roman" w:hAnsi="Times New Roman" w:cs="Times New Roman"/>
                <w:highlight w:val="white"/>
              </w:rPr>
              <w:t xml:space="preserve">ких счетах для осуществления и отражения операций с денежными средствами, поступающими во временное распоряжение получателей средств местного бюджета, казначейских счетах для осуществления и отражения операций с денежными средствами бюджетных и автономных </w:t>
            </w:r>
            <w:r>
              <w:rPr>
                <w:rFonts w:ascii="Times New Roman" w:hAnsi="Times New Roman" w:cs="Times New Roman"/>
                <w:highlight w:val="white"/>
              </w:rPr>
              <w:t>учреждений, казначейских счетах для осуществления и отражения операций с денежными средствами юридических лиц, не являющихся участниками бюджетного процесса, бюджетными и автономными учреждениями</w:t>
            </w:r>
          </w:p>
        </w:tc>
      </w:tr>
      <w:tr w:rsidR="0081307B">
        <w:tc>
          <w:tcPr>
            <w:tcW w:w="680" w:type="dxa"/>
            <w:vMerge w:val="restart"/>
          </w:tcPr>
          <w:p w:rsidR="0081307B" w:rsidRDefault="003D68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818</w:t>
            </w:r>
          </w:p>
        </w:tc>
        <w:tc>
          <w:tcPr>
            <w:tcW w:w="2267" w:type="dxa"/>
            <w:vMerge w:val="restart"/>
          </w:tcPr>
          <w:p w:rsidR="0081307B" w:rsidRDefault="003D685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епартамент имущественных и жилищных отношений мэрии города Магадана</w:t>
            </w:r>
          </w:p>
        </w:tc>
        <w:tc>
          <w:tcPr>
            <w:tcW w:w="2551" w:type="dxa"/>
          </w:tcPr>
          <w:p w:rsidR="0081307B" w:rsidRDefault="003D68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01 06 01 00 04 0000 630</w:t>
            </w:r>
          </w:p>
        </w:tc>
        <w:tc>
          <w:tcPr>
            <w:tcW w:w="3571" w:type="dxa"/>
          </w:tcPr>
          <w:p w:rsidR="0081307B" w:rsidRDefault="003D68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 от продажи акций и иных форм участия в капитале, находящихся в собственности городских округов</w:t>
            </w:r>
          </w:p>
        </w:tc>
      </w:tr>
      <w:tr w:rsidR="0081307B">
        <w:tc>
          <w:tcPr>
            <w:tcW w:w="680" w:type="dxa"/>
            <w:vMerge/>
          </w:tcPr>
          <w:p w:rsidR="0081307B" w:rsidRDefault="00813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81307B" w:rsidRDefault="008130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81307B" w:rsidRDefault="003D68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01 06 06 00 04 0000 710</w:t>
            </w:r>
          </w:p>
        </w:tc>
        <w:tc>
          <w:tcPr>
            <w:tcW w:w="3571" w:type="dxa"/>
          </w:tcPr>
          <w:p w:rsidR="0081307B" w:rsidRDefault="003D68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Привлечение (поступление) прочих источников внутреннего финансирования дефицитов бюджетов городских округов   </w:t>
            </w:r>
          </w:p>
        </w:tc>
      </w:tr>
      <w:tr w:rsidR="0081307B">
        <w:tc>
          <w:tcPr>
            <w:tcW w:w="680" w:type="dxa"/>
            <w:vMerge/>
          </w:tcPr>
          <w:p w:rsidR="0081307B" w:rsidRDefault="00813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:rsidR="0081307B" w:rsidRDefault="00813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81307B" w:rsidRDefault="003D68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01 06 06 00 04 0000 810</w:t>
            </w:r>
          </w:p>
        </w:tc>
        <w:tc>
          <w:tcPr>
            <w:tcW w:w="3571" w:type="dxa"/>
          </w:tcPr>
          <w:p w:rsidR="0081307B" w:rsidRDefault="003D68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Погашение обязательств за счет прочих источников внутреннего финансирования дефицитов бюджетов городских округов</w:t>
            </w:r>
          </w:p>
        </w:tc>
      </w:tr>
    </w:tbl>
    <w:p w:rsidR="0081307B" w:rsidRDefault="0081307B">
      <w:pPr>
        <w:pStyle w:val="ConsPlusNormal"/>
        <w:ind w:firstLine="540"/>
        <w:jc w:val="both"/>
      </w:pPr>
    </w:p>
    <w:p w:rsidR="0081307B" w:rsidRDefault="0081307B">
      <w:pPr>
        <w:pStyle w:val="ConsPlusNormal"/>
        <w:jc w:val="both"/>
      </w:pPr>
    </w:p>
    <w:p w:rsidR="0081307B" w:rsidRDefault="0081307B">
      <w:pPr>
        <w:pStyle w:val="ConsPlusNormal"/>
        <w:jc w:val="both"/>
      </w:pPr>
    </w:p>
    <w:p w:rsidR="0081307B" w:rsidRDefault="003D685C">
      <w:pPr>
        <w:widowControl w:val="0"/>
        <w:spacing w:before="220"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>_______________________</w:t>
      </w:r>
    </w:p>
    <w:p w:rsidR="0081307B" w:rsidRDefault="0081307B">
      <w:pPr>
        <w:pStyle w:val="ConsPlusNormal"/>
        <w:jc w:val="both"/>
      </w:pPr>
    </w:p>
    <w:p w:rsidR="0081307B" w:rsidRDefault="0081307B">
      <w:pPr>
        <w:pStyle w:val="ConsPlusNormal"/>
        <w:ind w:firstLine="540"/>
        <w:jc w:val="both"/>
      </w:pPr>
    </w:p>
    <w:sectPr w:rsidR="0081307B">
      <w:headerReference w:type="default" r:id="rId6"/>
      <w:headerReference w:type="first" r:id="rId7"/>
      <w:footerReference w:type="firs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85C" w:rsidRDefault="003D685C">
      <w:pPr>
        <w:spacing w:after="0" w:line="240" w:lineRule="auto"/>
      </w:pPr>
      <w:r>
        <w:separator/>
      </w:r>
    </w:p>
  </w:endnote>
  <w:endnote w:type="continuationSeparator" w:id="0">
    <w:p w:rsidR="003D685C" w:rsidRDefault="003D6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307B" w:rsidRDefault="0081307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85C" w:rsidRDefault="003D685C">
      <w:pPr>
        <w:spacing w:after="0" w:line="240" w:lineRule="auto"/>
      </w:pPr>
      <w:r>
        <w:separator/>
      </w:r>
    </w:p>
  </w:footnote>
  <w:footnote w:type="continuationSeparator" w:id="0">
    <w:p w:rsidR="003D685C" w:rsidRDefault="003D68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307B" w:rsidRDefault="003D685C">
    <w:pPr>
      <w:pStyle w:val="ab"/>
      <w:jc w:val="center"/>
    </w:pPr>
    <w:r>
      <w:fldChar w:fldCharType="begin"/>
    </w:r>
    <w:r>
      <w:instrText>PAGE \* MERGEFORMAT</w:instrText>
    </w:r>
    <w:r>
      <w:fldChar w:fldCharType="separate"/>
    </w:r>
    <w:r w:rsidR="00CB33BD">
      <w:rPr>
        <w:noProof/>
      </w:rPr>
      <w:t>2</w:t>
    </w:r>
    <w:r>
      <w:fldChar w:fldCharType="end"/>
    </w:r>
  </w:p>
  <w:p w:rsidR="0081307B" w:rsidRDefault="0081307B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307B" w:rsidRDefault="0081307B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07B"/>
    <w:rsid w:val="003D685C"/>
    <w:rsid w:val="0081307B"/>
    <w:rsid w:val="00CB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8BED1A-C395-464D-8A74-6BF035215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link w:val="ae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pPr>
      <w:widowControl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af7">
    <w:name w:val="footnote text"/>
    <w:basedOn w:val="a"/>
    <w:link w:val="af8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Pr>
      <w:sz w:val="20"/>
      <w:szCs w:val="20"/>
    </w:rPr>
  </w:style>
  <w:style w:type="character" w:styleId="af9">
    <w:name w:val="footnote reference"/>
    <w:basedOn w:val="a0"/>
    <w:uiPriority w:val="99"/>
    <w:semiHidden/>
    <w:unhideWhenUsed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2482</Characters>
  <Application>Microsoft Office Word</Application>
  <DocSecurity>0</DocSecurity>
  <Lines>20</Lines>
  <Paragraphs>5</Paragraphs>
  <ScaleCrop>false</ScaleCrop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Kiryanova Oksana S.</dc:creator>
  <cp:lastModifiedBy>Маслова Диана Евгеньевна</cp:lastModifiedBy>
  <cp:revision>28</cp:revision>
  <dcterms:created xsi:type="dcterms:W3CDTF">2021-10-22T03:00:00Z</dcterms:created>
  <dcterms:modified xsi:type="dcterms:W3CDTF">2025-10-28T00:46:00Z</dcterms:modified>
</cp:coreProperties>
</file>