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62" w:rsidRPr="00215A2E" w:rsidRDefault="00705362" w:rsidP="00705362">
      <w:pPr>
        <w:pStyle w:val="a4"/>
        <w:jc w:val="right"/>
        <w:rPr>
          <w:rFonts w:ascii="Times New Roman" w:hAnsi="Times New Roman" w:cs="Times New Roman"/>
        </w:rPr>
      </w:pPr>
      <w:r w:rsidRPr="00215A2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705362" w:rsidRPr="00215A2E" w:rsidRDefault="00705362" w:rsidP="00705362">
      <w:pPr>
        <w:pStyle w:val="a4"/>
        <w:jc w:val="right"/>
        <w:rPr>
          <w:rFonts w:ascii="Times New Roman" w:hAnsi="Times New Roman" w:cs="Times New Roman"/>
        </w:rPr>
      </w:pPr>
      <w:r w:rsidRPr="00215A2E">
        <w:rPr>
          <w:rFonts w:ascii="Times New Roman" w:hAnsi="Times New Roman" w:cs="Times New Roman"/>
        </w:rPr>
        <w:t>Утверждено приказом директора</w:t>
      </w:r>
    </w:p>
    <w:p w:rsidR="00705362" w:rsidRPr="00215A2E" w:rsidRDefault="00705362" w:rsidP="00705362">
      <w:pPr>
        <w:pStyle w:val="a4"/>
        <w:jc w:val="right"/>
        <w:rPr>
          <w:rFonts w:ascii="Times New Roman" w:hAnsi="Times New Roman" w:cs="Times New Roman"/>
        </w:rPr>
      </w:pPr>
      <w:r w:rsidRPr="00215A2E">
        <w:rPr>
          <w:rFonts w:ascii="Times New Roman" w:hAnsi="Times New Roman" w:cs="Times New Roman"/>
        </w:rPr>
        <w:t>МАУ г. Магадана «Редакция газеты «Вечерний Магадан»</w:t>
      </w:r>
    </w:p>
    <w:p w:rsidR="00705362" w:rsidRPr="00705362" w:rsidRDefault="00705362" w:rsidP="00705362">
      <w:pPr>
        <w:shd w:val="clear" w:color="auto" w:fill="FFFFFF"/>
        <w:spacing w:after="240" w:line="39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05362">
        <w:rPr>
          <w:rFonts w:ascii="Times New Roman" w:hAnsi="Times New Roman" w:cs="Times New Roman"/>
        </w:rPr>
        <w:t>от 10 января 2023 года №18</w:t>
      </w:r>
    </w:p>
    <w:p w:rsidR="008A5928" w:rsidRPr="00705362" w:rsidRDefault="008A5928" w:rsidP="00705362">
      <w:pPr>
        <w:shd w:val="clear" w:color="auto" w:fill="FFFFFF"/>
        <w:spacing w:after="24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0536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План мероприятий по противодействию коррупции на </w:t>
      </w:r>
      <w:r w:rsidR="00014390" w:rsidRPr="0070536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2023 год</w:t>
      </w:r>
    </w:p>
    <w:p w:rsidR="008A5928" w:rsidRPr="00472E9A" w:rsidRDefault="008A5928" w:rsidP="008A5928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4095"/>
        <w:gridCol w:w="2325"/>
        <w:gridCol w:w="2340"/>
      </w:tblGrid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работников учреждения под роспись с документами, регламентирующими вопросы по предупреждению и противодействию коррупции в учреждении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приеме на работу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014390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Ведущий специалист ОК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014390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</w:t>
            </w:r>
            <w:r w:rsidR="00014390"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01439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Актуализация, размещенных на сайте локальных  документов учреждения, регламентирующих </w:t>
            </w:r>
            <w:proofErr w:type="spellStart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 в учреждении.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014390" w:rsidP="0001439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на сайте учреждения ежегодного отчета по итогам работы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014390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работы официального сайта учреждения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472E9A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 информационного стенда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 на собраниях трудового коллектива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уведомления о конфликте интересов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возникновении конфликта интересов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472E9A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Ведущий специалист ОК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законодательства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проведения заседаний комиссии по урегулированию и предотвращению конфликта интересов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наличии оснований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472E9A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472E9A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Сверка достоверности</w:t>
            </w:r>
            <w:r w:rsidR="00472E9A"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представляемых </w:t>
            </w: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персональных данных и иных сведений (документов) при поступлении на работу 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472E9A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Ведущий специалист </w:t>
            </w: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ОК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сведений о доходах, имуществе и обязательствах имущественного характера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и 4 пятница каждого месяца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 3 четверг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месяца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472E9A">
            <w:pPr>
              <w:pStyle w:val="1"/>
              <w:spacing w:before="0" w:beforeAutospacing="0" w:after="161" w:afterAutospacing="0"/>
              <w:ind w:left="188"/>
              <w:rPr>
                <w:color w:val="333333"/>
                <w:sz w:val="24"/>
                <w:szCs w:val="24"/>
              </w:rPr>
            </w:pPr>
            <w:r w:rsidRPr="00472E9A">
              <w:rPr>
                <w:b w:val="0"/>
                <w:color w:val="333333"/>
                <w:sz w:val="24"/>
                <w:szCs w:val="24"/>
              </w:rPr>
              <w:t xml:space="preserve">Соблюдение при проведении закупок, товаров, работ и услуг для нужд  учреждения требований по заключению контрактов в соответствии с  </w:t>
            </w:r>
            <w:proofErr w:type="spellStart"/>
            <w:r w:rsidR="00472E9A" w:rsidRPr="00472E9A">
              <w:rPr>
                <w:b w:val="0"/>
                <w:color w:val="22272F"/>
                <w:sz w:val="24"/>
                <w:szCs w:val="24"/>
              </w:rPr>
              <w:t>Федеральны</w:t>
            </w:r>
            <w:r w:rsidR="00472E9A">
              <w:rPr>
                <w:b w:val="0"/>
                <w:color w:val="22272F"/>
                <w:sz w:val="24"/>
                <w:szCs w:val="24"/>
              </w:rPr>
              <w:t>ь</w:t>
            </w:r>
            <w:proofErr w:type="spellEnd"/>
            <w:r w:rsidR="00472E9A" w:rsidRPr="00472E9A">
              <w:rPr>
                <w:b w:val="0"/>
                <w:color w:val="22272F"/>
                <w:sz w:val="24"/>
                <w:szCs w:val="24"/>
              </w:rPr>
              <w:t xml:space="preserve"> закон</w:t>
            </w:r>
            <w:r w:rsidR="00472E9A">
              <w:rPr>
                <w:b w:val="0"/>
                <w:color w:val="22272F"/>
                <w:sz w:val="24"/>
                <w:szCs w:val="24"/>
              </w:rPr>
              <w:t>ом</w:t>
            </w:r>
            <w:r w:rsidR="00472E9A" w:rsidRPr="00472E9A">
              <w:rPr>
                <w:b w:val="0"/>
                <w:color w:val="22272F"/>
                <w:sz w:val="24"/>
                <w:szCs w:val="24"/>
              </w:rPr>
              <w:t xml:space="preserve"> от 18 июля 2011 г. N 223-ФЗ "О закупках товаров, работ, услуг отдельными видами юридических лиц" </w:t>
            </w:r>
            <w:r w:rsidR="00472E9A" w:rsidRPr="00472E9A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Pr="00472E9A">
              <w:rPr>
                <w:b w:val="0"/>
                <w:color w:val="333333"/>
                <w:sz w:val="24"/>
                <w:szCs w:val="24"/>
              </w:rPr>
              <w:t>и Положением о закупке товаров, работ и услуг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работу в сфере закупок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получением, учётом, хранением материальных ценностей учреждения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внутреннего контроля по направлениям деятельности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утвержденному плану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инспекционных проверок деятельности учреждения по вопросам предупреждения и противодействия коррупции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Уведомление правоохранительных органов о ставших известными фактах коррупционных и иных правонарушений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906329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Анализ жалоб и обращений граждан, поступающих через информационные каналы связи (электронная почта, </w:t>
            </w: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телефон, рубрики «Вопрос-ответ» сайта учреждения) на предмет установления фактов проявления коррупции должностными лицами учреждения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</w:t>
            </w: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директора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защиты персональных данных сотрудников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906329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</w:t>
            </w:r>
            <w:r w:rsidR="00906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инвентаризации имущества. Анализ эффективности использования имущества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Ноябрь-декабрь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906329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 по</w:t>
            </w:r>
            <w:r w:rsidR="00906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инвентаризации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90632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906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тематических семинаров, совещаний для работников учреждения по актуальным вопросам применения законодательства о противодействии коррупции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реже одного раза в год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90632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906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дополнительным программам сотрудников, в должностные обязанности которых входит участие:</w:t>
            </w:r>
          </w:p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 противодействии коррупции; - в проведении закупок товаров, работ, услуг для обеспечения государственных нужд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 декабря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(при наличии финансирования)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Специалисты учреждения</w:t>
            </w:r>
          </w:p>
        </w:tc>
      </w:tr>
      <w:tr w:rsidR="008A5928" w:rsidRPr="00472E9A" w:rsidTr="008A592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90632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906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отчетов по результатам </w:t>
            </w:r>
            <w:proofErr w:type="spellStart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28" w:rsidRPr="00472E9A" w:rsidRDefault="008A5928" w:rsidP="008A59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</w:tbl>
    <w:p w:rsidR="00AA5D43" w:rsidRPr="00472E9A" w:rsidRDefault="00AA5D43">
      <w:pPr>
        <w:rPr>
          <w:rFonts w:ascii="Times New Roman" w:hAnsi="Times New Roman" w:cs="Times New Roman"/>
          <w:sz w:val="24"/>
          <w:szCs w:val="24"/>
        </w:rPr>
      </w:pPr>
    </w:p>
    <w:sectPr w:rsidR="00AA5D43" w:rsidRPr="00472E9A" w:rsidSect="00AA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A5928"/>
    <w:rsid w:val="00014390"/>
    <w:rsid w:val="000F0DBF"/>
    <w:rsid w:val="0025748B"/>
    <w:rsid w:val="002F0F56"/>
    <w:rsid w:val="00472E9A"/>
    <w:rsid w:val="005F3558"/>
    <w:rsid w:val="00705362"/>
    <w:rsid w:val="008A5928"/>
    <w:rsid w:val="00906329"/>
    <w:rsid w:val="00AA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43"/>
  </w:style>
  <w:style w:type="paragraph" w:styleId="1">
    <w:name w:val="heading 1"/>
    <w:basedOn w:val="a"/>
    <w:link w:val="10"/>
    <w:uiPriority w:val="9"/>
    <w:qFormat/>
    <w:rsid w:val="008A5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53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2023-04-18T00:10:00Z</dcterms:created>
  <dcterms:modified xsi:type="dcterms:W3CDTF">2023-04-19T00:50:00Z</dcterms:modified>
</cp:coreProperties>
</file>