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8124C" w14:textId="77777777" w:rsidR="00D51465" w:rsidRPr="005F065F" w:rsidRDefault="00D51465" w:rsidP="00D51465">
      <w:pPr>
        <w:suppressAutoHyphens/>
        <w:jc w:val="center"/>
        <w:rPr>
          <w:lang w:val="en-US"/>
        </w:rPr>
      </w:pPr>
    </w:p>
    <w:p w14:paraId="2462958C" w14:textId="77777777" w:rsidR="00D51465" w:rsidRPr="00F802DC" w:rsidRDefault="00D51465" w:rsidP="00D51465">
      <w:pPr>
        <w:suppressAutoHyphens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73021" wp14:editId="69FE1FE0">
                <wp:simplePos x="0" y="0"/>
                <wp:positionH relativeFrom="page">
                  <wp:posOffset>3749675</wp:posOffset>
                </wp:positionH>
                <wp:positionV relativeFrom="paragraph">
                  <wp:posOffset>-177800</wp:posOffset>
                </wp:positionV>
                <wp:extent cx="562610" cy="733425"/>
                <wp:effectExtent l="6350" t="3810" r="2540" b="5715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733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A410A" w14:textId="77777777" w:rsidR="00D51465" w:rsidRDefault="00D51465" w:rsidP="00D51465">
                            <w:r>
                              <w:object w:dxaOrig="881" w:dyaOrig="1161" w14:anchorId="7AB4DCD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4.25pt;height:57.75pt" filled="t">
                                  <v:fill opacity="0" color2="black"/>
                                  <v:imagedata r:id="rId7" o:title=""/>
                                </v:shape>
                                <o:OLEObject Type="Embed" ProgID="Word.Picture.8" ShapeID="_x0000_i1026" DrawAspect="Content" ObjectID="_1789550609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4F730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25pt;margin-top:-14pt;width:44.3pt;height:57.7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" stroked="f">
                <v:fill opacity="0"/>
                <v:textbox style="mso-fit-shape-to-text:t" inset="0,0,0,0">
                  <w:txbxContent>
                    <w:p w14:paraId="078A410A" w14:textId="77777777" w:rsidR="00D51465" w:rsidRDefault="00D51465" w:rsidP="00D51465">
                      <w:r>
                        <w:object w:dxaOrig="881" w:dyaOrig="1161" w14:anchorId="7AB4DCDF">
                          <v:shape id="_x0000_i1026" type="#_x0000_t75" style="width:44.25pt;height:57.75pt" filled="t">
                            <v:fill opacity="0" color2="black"/>
                            <v:imagedata r:id="rId9" o:title=""/>
                          </v:shape>
                          <o:OLEObject Type="Embed" ProgID="Word.Picture.8" ShapeID="_x0000_i1026" DrawAspect="Content" ObjectID="_1789278107" r:id="rId10"/>
                        </w:objec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750FEE94" w14:textId="77777777" w:rsidR="00D51465" w:rsidRPr="00F802DC" w:rsidRDefault="00D51465" w:rsidP="00D51465">
      <w:pPr>
        <w:suppressAutoHyphens/>
        <w:jc w:val="center"/>
      </w:pPr>
    </w:p>
    <w:p w14:paraId="7F4091FB" w14:textId="77777777" w:rsidR="00D51465" w:rsidRPr="00F802DC" w:rsidRDefault="00D51465" w:rsidP="00D51465">
      <w:pPr>
        <w:suppressAutoHyphens/>
        <w:jc w:val="center"/>
      </w:pPr>
    </w:p>
    <w:p w14:paraId="6B2D51E0" w14:textId="77777777" w:rsidR="00D51465" w:rsidRPr="00F802DC" w:rsidRDefault="00D51465" w:rsidP="00D51465">
      <w:pPr>
        <w:suppressAutoHyphens/>
        <w:jc w:val="center"/>
        <w:rPr>
          <w:sz w:val="10"/>
          <w:szCs w:val="10"/>
        </w:rPr>
      </w:pPr>
    </w:p>
    <w:p w14:paraId="44AAFCC7" w14:textId="77777777" w:rsidR="00D51465" w:rsidRPr="00D51465" w:rsidRDefault="00D51465" w:rsidP="00D51465">
      <w:pPr>
        <w:pStyle w:val="1"/>
        <w:suppressAutoHyphens/>
        <w:jc w:val="center"/>
        <w:rPr>
          <w:rFonts w:ascii="Times New Roman" w:hAnsi="Times New Roman"/>
          <w:b/>
          <w:bCs/>
          <w:color w:val="auto"/>
          <w:spacing w:val="30"/>
          <w:sz w:val="34"/>
          <w:szCs w:val="34"/>
        </w:rPr>
      </w:pPr>
      <w:r w:rsidRPr="00D51465">
        <w:rPr>
          <w:rFonts w:ascii="Times New Roman" w:hAnsi="Times New Roman"/>
          <w:b/>
          <w:bCs/>
          <w:color w:val="auto"/>
          <w:spacing w:val="30"/>
          <w:sz w:val="34"/>
          <w:szCs w:val="34"/>
        </w:rPr>
        <w:t>МЭРИЯ ГОРОДА МАГАДАНА</w:t>
      </w:r>
    </w:p>
    <w:p w14:paraId="6EB0489D" w14:textId="77777777" w:rsidR="00D51465" w:rsidRPr="00D51465" w:rsidRDefault="00D51465" w:rsidP="00D51465">
      <w:pPr>
        <w:suppressAutoHyphens/>
        <w:jc w:val="center"/>
        <w:rPr>
          <w:b/>
          <w:spacing w:val="20"/>
          <w:szCs w:val="28"/>
        </w:rPr>
      </w:pPr>
    </w:p>
    <w:p w14:paraId="7BDEA592" w14:textId="77777777" w:rsidR="00D51465" w:rsidRPr="00D51465" w:rsidRDefault="00D51465" w:rsidP="00D51465">
      <w:pPr>
        <w:pStyle w:val="3"/>
        <w:widowControl w:val="0"/>
        <w:suppressAutoHyphens/>
        <w:jc w:val="center"/>
        <w:rPr>
          <w:spacing w:val="20"/>
          <w:sz w:val="32"/>
          <w:szCs w:val="32"/>
        </w:rPr>
      </w:pPr>
      <w:r w:rsidRPr="00D51465">
        <w:rPr>
          <w:spacing w:val="20"/>
          <w:sz w:val="32"/>
          <w:szCs w:val="32"/>
        </w:rPr>
        <w:t>П О С Т А Н О В Л Е Н И Е</w:t>
      </w:r>
    </w:p>
    <w:p w14:paraId="2782B9AB" w14:textId="77777777" w:rsidR="00D51465" w:rsidRPr="00D55292" w:rsidRDefault="00D51465" w:rsidP="00D51465">
      <w:pPr>
        <w:suppressAutoHyphens/>
        <w:jc w:val="center"/>
      </w:pPr>
    </w:p>
    <w:p w14:paraId="5D1990B0" w14:textId="04BD630F" w:rsidR="00D51465" w:rsidRPr="00F802DC" w:rsidRDefault="00D51465" w:rsidP="00D51465">
      <w:pPr>
        <w:suppressAutoHyphens/>
        <w:jc w:val="center"/>
      </w:pPr>
      <w:r w:rsidRPr="00F802DC">
        <w:t xml:space="preserve">от </w:t>
      </w:r>
      <w:r w:rsidR="00476353">
        <w:t>04.10.2024</w:t>
      </w:r>
      <w:r w:rsidRPr="00F802DC">
        <w:t xml:space="preserve">  № </w:t>
      </w:r>
      <w:r w:rsidR="00476353">
        <w:t>3374-пм</w:t>
      </w:r>
      <w:bookmarkStart w:id="0" w:name="_GoBack"/>
      <w:bookmarkEnd w:id="0"/>
    </w:p>
    <w:p w14:paraId="38D0994A" w14:textId="77777777" w:rsidR="00D51465" w:rsidRPr="00F802DC" w:rsidRDefault="00D51465" w:rsidP="00D51465">
      <w:pPr>
        <w:suppressAutoHyphens/>
        <w:jc w:val="center"/>
        <w:rPr>
          <w:szCs w:val="28"/>
        </w:rPr>
      </w:pPr>
    </w:p>
    <w:p w14:paraId="35956E32" w14:textId="77777777" w:rsidR="00D51465" w:rsidRPr="00D51465" w:rsidRDefault="00D51465" w:rsidP="00D51465">
      <w:pPr>
        <w:suppressAutoHyphens/>
        <w:jc w:val="center"/>
        <w:rPr>
          <w:sz w:val="28"/>
          <w:szCs w:val="28"/>
        </w:rPr>
      </w:pPr>
      <w:r w:rsidRPr="00D51465">
        <w:rPr>
          <w:sz w:val="28"/>
          <w:szCs w:val="28"/>
        </w:rPr>
        <w:t xml:space="preserve"> г. Магадан</w:t>
      </w:r>
    </w:p>
    <w:p w14:paraId="40B1447D" w14:textId="77777777" w:rsidR="00D51465" w:rsidRPr="00D51465" w:rsidRDefault="00D51465" w:rsidP="00D51465">
      <w:pPr>
        <w:suppressAutoHyphens/>
        <w:jc w:val="center"/>
        <w:rPr>
          <w:b/>
          <w:i/>
          <w:sz w:val="28"/>
          <w:szCs w:val="28"/>
        </w:rPr>
      </w:pPr>
    </w:p>
    <w:p w14:paraId="6B9D3E75" w14:textId="4111E1E4" w:rsidR="00D51465" w:rsidRPr="00D51465" w:rsidRDefault="00D51465" w:rsidP="00D51465">
      <w:pPr>
        <w:suppressAutoHyphens/>
        <w:jc w:val="center"/>
        <w:rPr>
          <w:b/>
          <w:sz w:val="28"/>
          <w:szCs w:val="28"/>
        </w:rPr>
      </w:pPr>
      <w:bookmarkStart w:id="1" w:name="_Hlk143608156"/>
      <w:r w:rsidRPr="00D51465">
        <w:rPr>
          <w:b/>
          <w:sz w:val="28"/>
          <w:szCs w:val="28"/>
        </w:rPr>
        <w:t xml:space="preserve">О внесении изменений </w:t>
      </w:r>
      <w:r w:rsidR="0077155A">
        <w:rPr>
          <w:b/>
          <w:sz w:val="28"/>
          <w:szCs w:val="28"/>
        </w:rPr>
        <w:t xml:space="preserve">и дополнений </w:t>
      </w:r>
      <w:r w:rsidRPr="00D51465">
        <w:rPr>
          <w:b/>
          <w:sz w:val="28"/>
          <w:szCs w:val="28"/>
        </w:rPr>
        <w:t>в положение об оплате труда</w:t>
      </w:r>
    </w:p>
    <w:p w14:paraId="08F2549C" w14:textId="77777777" w:rsidR="00B470DE" w:rsidRDefault="00D51465" w:rsidP="00D51465">
      <w:pPr>
        <w:suppressAutoHyphens/>
        <w:jc w:val="center"/>
        <w:rPr>
          <w:b/>
          <w:sz w:val="28"/>
          <w:szCs w:val="28"/>
        </w:rPr>
      </w:pPr>
      <w:r w:rsidRPr="00D51465">
        <w:rPr>
          <w:b/>
          <w:sz w:val="28"/>
          <w:szCs w:val="28"/>
        </w:rPr>
        <w:t xml:space="preserve">работников муниципального казенного учреждения </w:t>
      </w:r>
    </w:p>
    <w:p w14:paraId="4F2B8F34" w14:textId="77777777" w:rsidR="0077155A" w:rsidRDefault="00D51465" w:rsidP="00D51465">
      <w:pPr>
        <w:suppressAutoHyphens/>
        <w:jc w:val="center"/>
        <w:rPr>
          <w:b/>
          <w:sz w:val="28"/>
          <w:szCs w:val="28"/>
        </w:rPr>
      </w:pPr>
      <w:r w:rsidRPr="00D51465">
        <w:rPr>
          <w:b/>
          <w:sz w:val="28"/>
          <w:szCs w:val="28"/>
        </w:rPr>
        <w:t>«Управление по делам</w:t>
      </w:r>
      <w:r w:rsidR="0077155A">
        <w:rPr>
          <w:b/>
          <w:sz w:val="28"/>
          <w:szCs w:val="28"/>
        </w:rPr>
        <w:t xml:space="preserve"> </w:t>
      </w:r>
      <w:r w:rsidRPr="00D51465">
        <w:rPr>
          <w:b/>
          <w:sz w:val="28"/>
          <w:szCs w:val="28"/>
        </w:rPr>
        <w:t xml:space="preserve">гражданской обороны и </w:t>
      </w:r>
    </w:p>
    <w:p w14:paraId="247EE09B" w14:textId="77777777" w:rsidR="0077155A" w:rsidRDefault="0077155A" w:rsidP="00D5146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D51465" w:rsidRPr="00D51465">
        <w:rPr>
          <w:b/>
          <w:sz w:val="28"/>
          <w:szCs w:val="28"/>
        </w:rPr>
        <w:t xml:space="preserve">резвычайным ситуациям мэрии города Магадана», </w:t>
      </w:r>
    </w:p>
    <w:p w14:paraId="56524C64" w14:textId="04E37151" w:rsidR="00D51465" w:rsidRPr="00D51465" w:rsidRDefault="00D51465" w:rsidP="00D51465">
      <w:pPr>
        <w:suppressAutoHyphens/>
        <w:jc w:val="center"/>
        <w:rPr>
          <w:b/>
          <w:sz w:val="28"/>
          <w:szCs w:val="28"/>
        </w:rPr>
      </w:pPr>
      <w:r w:rsidRPr="00D51465">
        <w:rPr>
          <w:b/>
          <w:sz w:val="28"/>
          <w:szCs w:val="28"/>
        </w:rPr>
        <w:t xml:space="preserve">утвержденное постановлением мэрии города Магадана </w:t>
      </w:r>
    </w:p>
    <w:p w14:paraId="2E498A98" w14:textId="77777777" w:rsidR="00D51465" w:rsidRPr="00D51465" w:rsidRDefault="00D51465" w:rsidP="00D51465">
      <w:pPr>
        <w:suppressAutoHyphens/>
        <w:jc w:val="center"/>
        <w:rPr>
          <w:b/>
          <w:sz w:val="28"/>
          <w:szCs w:val="28"/>
        </w:rPr>
      </w:pPr>
      <w:r w:rsidRPr="00D51465">
        <w:rPr>
          <w:b/>
          <w:sz w:val="28"/>
          <w:szCs w:val="28"/>
        </w:rPr>
        <w:t>от 17 августа 2017 г. № 2627</w:t>
      </w:r>
      <w:bookmarkEnd w:id="1"/>
    </w:p>
    <w:p w14:paraId="5988C7FE" w14:textId="77777777" w:rsidR="00D51465" w:rsidRPr="008D0D55" w:rsidRDefault="00D51465" w:rsidP="008D0D55">
      <w:pPr>
        <w:suppressAutoHyphens/>
        <w:jc w:val="both"/>
        <w:rPr>
          <w:b/>
          <w:sz w:val="28"/>
          <w:szCs w:val="28"/>
        </w:rPr>
      </w:pPr>
    </w:p>
    <w:p w14:paraId="0C9E16E6" w14:textId="77777777" w:rsidR="00A32CE6" w:rsidRPr="00E859FC" w:rsidRDefault="00A32CE6" w:rsidP="00A32CE6">
      <w:pPr>
        <w:pStyle w:val="21"/>
        <w:widowControl w:val="0"/>
        <w:ind w:firstLine="709"/>
        <w:rPr>
          <w:sz w:val="28"/>
          <w:szCs w:val="28"/>
        </w:rPr>
      </w:pPr>
      <w:r w:rsidRPr="00E859FC">
        <w:rPr>
          <w:sz w:val="28"/>
          <w:szCs w:val="28"/>
        </w:rPr>
        <w:t xml:space="preserve">В целях совершенствования системы оплаты труда, повышения эффективности и результативности деятельности работников, в соответствии со статьей 144 Трудового кодекса Российской Федерации, пунктом 4 статьи 86 Бюджетного кодекса Российской Федерации, постановлением мэрии города Магадана от 28.02.2017 № 574 «О системах оплаты труда работников муниципальных учреждений муниципального образования «Город Магадан», руководствуясь статьями 35.1 и 45 Устава муниципального образования «Город Магадан», мэрия города Магадана </w:t>
      </w:r>
      <w:r w:rsidRPr="00E859FC">
        <w:rPr>
          <w:b/>
          <w:spacing w:val="0"/>
          <w:sz w:val="28"/>
          <w:szCs w:val="28"/>
        </w:rPr>
        <w:t>п о с т а н о в л я е т:</w:t>
      </w:r>
    </w:p>
    <w:p w14:paraId="18E0208C" w14:textId="0336C2F7" w:rsidR="00D51465" w:rsidRPr="008D0D55" w:rsidRDefault="00D51465" w:rsidP="00A32CE6">
      <w:pPr>
        <w:pStyle w:val="21"/>
        <w:widowControl w:val="0"/>
        <w:numPr>
          <w:ilvl w:val="0"/>
          <w:numId w:val="3"/>
        </w:numPr>
        <w:suppressAutoHyphens/>
        <w:ind w:left="0" w:firstLine="709"/>
        <w:rPr>
          <w:sz w:val="28"/>
          <w:szCs w:val="28"/>
        </w:rPr>
      </w:pPr>
      <w:r w:rsidRPr="008D0D55">
        <w:rPr>
          <w:sz w:val="28"/>
          <w:szCs w:val="28"/>
        </w:rPr>
        <w:t>Внести в положение об оплате труда работников муниципального казенного учреждения «Управление по делам гражданской обороны и чрезвычайным ситуациям мэрии города Магадана», утвержденное постановлением мэрии города Магадана от 17 августа 2017 г. № 2627, следующие изменения</w:t>
      </w:r>
      <w:r w:rsidR="0077155A">
        <w:rPr>
          <w:sz w:val="28"/>
          <w:szCs w:val="28"/>
        </w:rPr>
        <w:t xml:space="preserve"> и дополнения</w:t>
      </w:r>
      <w:r w:rsidRPr="008D0D55">
        <w:rPr>
          <w:sz w:val="28"/>
          <w:szCs w:val="28"/>
        </w:rPr>
        <w:t>:</w:t>
      </w:r>
    </w:p>
    <w:p w14:paraId="4AEC1318" w14:textId="59BF0334" w:rsidR="00D51465" w:rsidRPr="008D0D55" w:rsidRDefault="00D51465" w:rsidP="008D0D55">
      <w:pPr>
        <w:pStyle w:val="a3"/>
        <w:numPr>
          <w:ilvl w:val="1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0D55">
        <w:rPr>
          <w:sz w:val="28"/>
          <w:szCs w:val="28"/>
        </w:rPr>
        <w:t>Изложить приложение № 1 в новой редакции согласно приложению к настоящему постановлению.</w:t>
      </w:r>
    </w:p>
    <w:p w14:paraId="06EC7016" w14:textId="0BC1F04E" w:rsidR="00434C34" w:rsidRPr="00434C34" w:rsidRDefault="00B470DE" w:rsidP="00434C34">
      <w:pPr>
        <w:pStyle w:val="a3"/>
        <w:numPr>
          <w:ilvl w:val="1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4C34">
        <w:rPr>
          <w:sz w:val="28"/>
          <w:szCs w:val="28"/>
        </w:rPr>
        <w:t>Дополнить п</w:t>
      </w:r>
      <w:r w:rsidR="00D51465" w:rsidRPr="00434C34">
        <w:rPr>
          <w:sz w:val="28"/>
          <w:szCs w:val="28"/>
        </w:rPr>
        <w:t xml:space="preserve">ункт 6 положения </w:t>
      </w:r>
      <w:r w:rsidRPr="00434C34">
        <w:rPr>
          <w:sz w:val="28"/>
          <w:szCs w:val="28"/>
        </w:rPr>
        <w:t xml:space="preserve">абзацем 5 следующего содержания: </w:t>
      </w:r>
      <w:r w:rsidR="00434C34" w:rsidRPr="00434C34">
        <w:rPr>
          <w:sz w:val="28"/>
          <w:szCs w:val="28"/>
        </w:rPr>
        <w:t xml:space="preserve">       </w:t>
      </w:r>
    </w:p>
    <w:p w14:paraId="3AB5565D" w14:textId="150B00C3" w:rsidR="00D51465" w:rsidRPr="00434C34" w:rsidRDefault="00B470DE" w:rsidP="00434C3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34C34">
        <w:rPr>
          <w:sz w:val="28"/>
          <w:szCs w:val="28"/>
        </w:rPr>
        <w:lastRenderedPageBreak/>
        <w:t>«</w:t>
      </w:r>
      <w:r w:rsidR="00434C34">
        <w:rPr>
          <w:sz w:val="28"/>
          <w:szCs w:val="28"/>
        </w:rPr>
        <w:t xml:space="preserve"> </w:t>
      </w:r>
      <w:r w:rsidRPr="00434C34">
        <w:rPr>
          <w:sz w:val="28"/>
          <w:szCs w:val="28"/>
        </w:rPr>
        <w:t>-</w:t>
      </w:r>
      <w:proofErr w:type="gramEnd"/>
      <w:r w:rsidR="00434C34">
        <w:rPr>
          <w:sz w:val="28"/>
          <w:szCs w:val="28"/>
        </w:rPr>
        <w:t xml:space="preserve"> </w:t>
      </w:r>
      <w:r w:rsidRPr="00434C34">
        <w:rPr>
          <w:sz w:val="28"/>
          <w:szCs w:val="28"/>
          <w:lang w:eastAsia="en-US"/>
        </w:rPr>
        <w:t>ежемесячная доплата в связи с отсутствием максимальной установленной процентной надбавки к заработной плате за стаж работы в районах Крайнего Севера и приравненных к ним местностях</w:t>
      </w:r>
      <w:r w:rsidR="001141F8">
        <w:rPr>
          <w:sz w:val="28"/>
          <w:szCs w:val="28"/>
          <w:lang w:eastAsia="en-US"/>
        </w:rPr>
        <w:t>.</w:t>
      </w:r>
      <w:r w:rsidRPr="00434C34">
        <w:rPr>
          <w:sz w:val="28"/>
          <w:szCs w:val="28"/>
          <w:lang w:eastAsia="en-US"/>
        </w:rPr>
        <w:t>».</w:t>
      </w:r>
    </w:p>
    <w:p w14:paraId="59FC0368" w14:textId="64500E54" w:rsidR="00434C34" w:rsidRDefault="008D0D55" w:rsidP="00434C34">
      <w:pPr>
        <w:pStyle w:val="ConsPlusNormal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D55">
        <w:rPr>
          <w:rFonts w:ascii="Times New Roman" w:hAnsi="Times New Roman" w:cs="Times New Roman"/>
          <w:sz w:val="28"/>
          <w:szCs w:val="28"/>
        </w:rPr>
        <w:t xml:space="preserve">Дополнить пункт 1 приложения № 3 подпунктом 1.4 следующего содержания: </w:t>
      </w:r>
    </w:p>
    <w:p w14:paraId="103B6254" w14:textId="08AFC3ED" w:rsidR="008D0D55" w:rsidRPr="008D0D55" w:rsidRDefault="008D0D55" w:rsidP="00434C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D0D55">
        <w:rPr>
          <w:rFonts w:ascii="Times New Roman" w:hAnsi="Times New Roman" w:cs="Times New Roman"/>
          <w:sz w:val="28"/>
          <w:szCs w:val="28"/>
        </w:rPr>
        <w:t xml:space="preserve">«1.4. </w:t>
      </w:r>
      <w:r w:rsidRPr="008D0D55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К выплатам стимулирующего характера относятся выплаты, направленные на стимулирование работника к качественному результату труда, на поощрение за выполненную работу, а также выплаты, направленные на привлечение работников из других субъектов Российской Федерации и (или) на закрепление работников на территории муниципального образования «Город Магадан».</w:t>
      </w:r>
      <w:r w:rsidRPr="008D0D55">
        <w:rPr>
          <w:rFonts w:ascii="Times New Roman" w:hAnsi="Times New Roman" w:cs="Times New Roman"/>
        </w:rPr>
        <w:t xml:space="preserve"> </w:t>
      </w:r>
    </w:p>
    <w:p w14:paraId="5652A91C" w14:textId="3DF7D753" w:rsidR="008D0D55" w:rsidRPr="008D0D55" w:rsidRDefault="008D0D55" w:rsidP="00C576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D55">
        <w:rPr>
          <w:rFonts w:ascii="Times New Roman" w:hAnsi="Times New Roman" w:cs="Times New Roman"/>
          <w:sz w:val="28"/>
          <w:szCs w:val="28"/>
        </w:rPr>
        <w:t>Работникам учреждения при отсутствии максимальной процентной надбавки к заработной плате за стаж работы в районах Крайнего Севера и приравненных к ним местностях устанавливается ежемесячная доплата. Размер ежемесячной доплаты устанавливается в процентах к заработной плате (без учета районного коэффициента и процентной надбавки к заработной плате за стаж работы в районах Крайнего Севера и приравненных к ним местностях) с учетом следующего соотношения размера установленной процентной надбавки к заработной плате за стаж работы в районах Крайнего Севера и приравненных к ним местностях и размера ежемесячной доплаты в связи с отсутствием максимальной установленной процентной надбавки к заработной плате за стаж работы в районах Крайнего Севера и приравненных к ним местностях: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5"/>
      </w:tblGrid>
      <w:tr w:rsidR="008D0D55" w:rsidRPr="008D0D55" w14:paraId="282BE59C" w14:textId="77777777" w:rsidTr="00977155">
        <w:tc>
          <w:tcPr>
            <w:tcW w:w="4534" w:type="dxa"/>
          </w:tcPr>
          <w:p w14:paraId="3C2E779B" w14:textId="77777777" w:rsidR="008D0D55" w:rsidRPr="008D0D55" w:rsidRDefault="008D0D55" w:rsidP="008D0D5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8D0D55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Размер установленной надбавки за работу в районах Крайнего Севера и приравненных к ним местностях</w:t>
            </w:r>
          </w:p>
        </w:tc>
        <w:tc>
          <w:tcPr>
            <w:tcW w:w="4535" w:type="dxa"/>
          </w:tcPr>
          <w:p w14:paraId="5DAF4661" w14:textId="77777777" w:rsidR="008D0D55" w:rsidRPr="008D0D55" w:rsidRDefault="008D0D55" w:rsidP="008D0D5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8D0D55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Размер ежемесячной доплаты в связи с отсутствием максимальной установленной процентной надбавки к заработной плате за стаж работы в районах Крайнего Севера и приравненных к ним местностях</w:t>
            </w:r>
          </w:p>
        </w:tc>
      </w:tr>
      <w:tr w:rsidR="008D0D55" w:rsidRPr="008D0D55" w14:paraId="2589C88D" w14:textId="77777777" w:rsidTr="00977155">
        <w:tc>
          <w:tcPr>
            <w:tcW w:w="4534" w:type="dxa"/>
          </w:tcPr>
          <w:p w14:paraId="37145A81" w14:textId="77777777" w:rsidR="008D0D55" w:rsidRPr="008D0D55" w:rsidRDefault="008D0D55" w:rsidP="008D0D5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8D0D55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lastRenderedPageBreak/>
              <w:t>1</w:t>
            </w:r>
          </w:p>
        </w:tc>
        <w:tc>
          <w:tcPr>
            <w:tcW w:w="4535" w:type="dxa"/>
          </w:tcPr>
          <w:p w14:paraId="22E0CF9F" w14:textId="77777777" w:rsidR="008D0D55" w:rsidRPr="008D0D55" w:rsidRDefault="008D0D55" w:rsidP="008D0D5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8D0D55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</w:tr>
      <w:tr w:rsidR="008D0D55" w:rsidRPr="008D0D55" w14:paraId="7D945D84" w14:textId="77777777" w:rsidTr="00977155">
        <w:tc>
          <w:tcPr>
            <w:tcW w:w="4534" w:type="dxa"/>
          </w:tcPr>
          <w:p w14:paraId="31DF8F22" w14:textId="77777777" w:rsidR="008D0D55" w:rsidRPr="008D0D55" w:rsidRDefault="008D0D55" w:rsidP="008D0D5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8D0D55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80%</w:t>
            </w:r>
          </w:p>
        </w:tc>
        <w:tc>
          <w:tcPr>
            <w:tcW w:w="4535" w:type="dxa"/>
          </w:tcPr>
          <w:p w14:paraId="6882D0E2" w14:textId="77777777" w:rsidR="008D0D55" w:rsidRPr="008D0D55" w:rsidRDefault="008D0D55" w:rsidP="008D0D5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8D0D55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0%</w:t>
            </w:r>
          </w:p>
        </w:tc>
      </w:tr>
      <w:tr w:rsidR="008D0D55" w:rsidRPr="008D0D55" w14:paraId="6FC9E571" w14:textId="77777777" w:rsidTr="00977155">
        <w:tc>
          <w:tcPr>
            <w:tcW w:w="4534" w:type="dxa"/>
          </w:tcPr>
          <w:p w14:paraId="3FD494FA" w14:textId="77777777" w:rsidR="008D0D55" w:rsidRPr="008D0D55" w:rsidRDefault="008D0D55" w:rsidP="008D0D5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8D0D55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70%</w:t>
            </w:r>
          </w:p>
        </w:tc>
        <w:tc>
          <w:tcPr>
            <w:tcW w:w="4535" w:type="dxa"/>
          </w:tcPr>
          <w:p w14:paraId="596416C2" w14:textId="77777777" w:rsidR="008D0D55" w:rsidRPr="008D0D55" w:rsidRDefault="008D0D55" w:rsidP="008D0D5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8D0D55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4%</w:t>
            </w:r>
          </w:p>
        </w:tc>
      </w:tr>
      <w:tr w:rsidR="008D0D55" w:rsidRPr="008D0D55" w14:paraId="5A9399DF" w14:textId="77777777" w:rsidTr="00977155">
        <w:tc>
          <w:tcPr>
            <w:tcW w:w="4534" w:type="dxa"/>
          </w:tcPr>
          <w:p w14:paraId="2F741F81" w14:textId="77777777" w:rsidR="008D0D55" w:rsidRPr="008D0D55" w:rsidRDefault="008D0D55" w:rsidP="008D0D5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8D0D55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60%</w:t>
            </w:r>
          </w:p>
        </w:tc>
        <w:tc>
          <w:tcPr>
            <w:tcW w:w="4535" w:type="dxa"/>
          </w:tcPr>
          <w:p w14:paraId="14E970A8" w14:textId="77777777" w:rsidR="008D0D55" w:rsidRPr="008D0D55" w:rsidRDefault="008D0D55" w:rsidP="008D0D5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8D0D55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8%</w:t>
            </w:r>
          </w:p>
        </w:tc>
      </w:tr>
      <w:tr w:rsidR="008D0D55" w:rsidRPr="008D0D55" w14:paraId="335DC7A3" w14:textId="77777777" w:rsidTr="00977155">
        <w:tc>
          <w:tcPr>
            <w:tcW w:w="4534" w:type="dxa"/>
          </w:tcPr>
          <w:p w14:paraId="6B82ECBB" w14:textId="77777777" w:rsidR="008D0D55" w:rsidRPr="008D0D55" w:rsidRDefault="008D0D55" w:rsidP="008D0D5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8D0D55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50%</w:t>
            </w:r>
          </w:p>
        </w:tc>
        <w:tc>
          <w:tcPr>
            <w:tcW w:w="4535" w:type="dxa"/>
          </w:tcPr>
          <w:p w14:paraId="18C0B148" w14:textId="77777777" w:rsidR="008D0D55" w:rsidRPr="008D0D55" w:rsidRDefault="008D0D55" w:rsidP="008D0D5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8D0D55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13%</w:t>
            </w:r>
          </w:p>
        </w:tc>
      </w:tr>
      <w:tr w:rsidR="008D0D55" w:rsidRPr="008D0D55" w14:paraId="34EA38A8" w14:textId="77777777" w:rsidTr="00977155">
        <w:tc>
          <w:tcPr>
            <w:tcW w:w="4534" w:type="dxa"/>
          </w:tcPr>
          <w:p w14:paraId="2FC07FB3" w14:textId="77777777" w:rsidR="008D0D55" w:rsidRPr="008D0D55" w:rsidRDefault="008D0D55" w:rsidP="008D0D5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8D0D55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40%</w:t>
            </w:r>
          </w:p>
        </w:tc>
        <w:tc>
          <w:tcPr>
            <w:tcW w:w="4535" w:type="dxa"/>
          </w:tcPr>
          <w:p w14:paraId="06EFB472" w14:textId="77777777" w:rsidR="008D0D55" w:rsidRPr="008D0D55" w:rsidRDefault="008D0D55" w:rsidP="008D0D5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8D0D55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19%</w:t>
            </w:r>
          </w:p>
        </w:tc>
      </w:tr>
      <w:tr w:rsidR="008D0D55" w:rsidRPr="008D0D55" w14:paraId="078B6BE4" w14:textId="77777777" w:rsidTr="00977155">
        <w:tc>
          <w:tcPr>
            <w:tcW w:w="4534" w:type="dxa"/>
          </w:tcPr>
          <w:p w14:paraId="188C4433" w14:textId="77777777" w:rsidR="008D0D55" w:rsidRPr="008D0D55" w:rsidRDefault="008D0D55" w:rsidP="008D0D5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8D0D55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30%</w:t>
            </w:r>
          </w:p>
        </w:tc>
        <w:tc>
          <w:tcPr>
            <w:tcW w:w="4535" w:type="dxa"/>
          </w:tcPr>
          <w:p w14:paraId="582110B9" w14:textId="77777777" w:rsidR="008D0D55" w:rsidRPr="008D0D55" w:rsidRDefault="008D0D55" w:rsidP="008D0D5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8D0D55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25%</w:t>
            </w:r>
          </w:p>
        </w:tc>
      </w:tr>
      <w:tr w:rsidR="008D0D55" w:rsidRPr="008D0D55" w14:paraId="195882C3" w14:textId="77777777" w:rsidTr="00977155">
        <w:tc>
          <w:tcPr>
            <w:tcW w:w="4534" w:type="dxa"/>
          </w:tcPr>
          <w:p w14:paraId="0AB6C5C6" w14:textId="77777777" w:rsidR="008D0D55" w:rsidRPr="008D0D55" w:rsidRDefault="008D0D55" w:rsidP="008D0D5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8D0D55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20%</w:t>
            </w:r>
          </w:p>
        </w:tc>
        <w:tc>
          <w:tcPr>
            <w:tcW w:w="4535" w:type="dxa"/>
          </w:tcPr>
          <w:p w14:paraId="20CDFC65" w14:textId="77777777" w:rsidR="008D0D55" w:rsidRPr="008D0D55" w:rsidRDefault="008D0D55" w:rsidP="008D0D5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8D0D55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31%</w:t>
            </w:r>
          </w:p>
        </w:tc>
      </w:tr>
      <w:tr w:rsidR="008D0D55" w:rsidRPr="008D0D55" w14:paraId="69B606A4" w14:textId="77777777" w:rsidTr="00977155">
        <w:tc>
          <w:tcPr>
            <w:tcW w:w="4534" w:type="dxa"/>
          </w:tcPr>
          <w:p w14:paraId="739D4509" w14:textId="77777777" w:rsidR="008D0D55" w:rsidRPr="008D0D55" w:rsidRDefault="008D0D55" w:rsidP="008D0D5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8D0D55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10%</w:t>
            </w:r>
          </w:p>
        </w:tc>
        <w:tc>
          <w:tcPr>
            <w:tcW w:w="4535" w:type="dxa"/>
          </w:tcPr>
          <w:p w14:paraId="736E4E12" w14:textId="77777777" w:rsidR="008D0D55" w:rsidRPr="008D0D55" w:rsidRDefault="008D0D55" w:rsidP="008D0D5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8D0D55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38%</w:t>
            </w:r>
          </w:p>
        </w:tc>
      </w:tr>
      <w:tr w:rsidR="008D0D55" w:rsidRPr="008D0D55" w14:paraId="4C177B86" w14:textId="77777777" w:rsidTr="00977155">
        <w:tc>
          <w:tcPr>
            <w:tcW w:w="4534" w:type="dxa"/>
          </w:tcPr>
          <w:p w14:paraId="0729B665" w14:textId="77777777" w:rsidR="008D0D55" w:rsidRPr="008D0D55" w:rsidRDefault="008D0D55" w:rsidP="008D0D5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8D0D55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  <w:tc>
          <w:tcPr>
            <w:tcW w:w="4535" w:type="dxa"/>
          </w:tcPr>
          <w:p w14:paraId="6646FAFC" w14:textId="77777777" w:rsidR="008D0D55" w:rsidRPr="008D0D55" w:rsidRDefault="008D0D55" w:rsidP="008D0D55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</w:pPr>
            <w:r w:rsidRPr="008D0D55">
              <w:rPr>
                <w:rFonts w:eastAsiaTheme="minorEastAsia"/>
                <w:kern w:val="2"/>
                <w:sz w:val="28"/>
                <w:szCs w:val="28"/>
                <w14:ligatures w14:val="standardContextual"/>
              </w:rPr>
              <w:t>47%</w:t>
            </w:r>
          </w:p>
        </w:tc>
      </w:tr>
    </w:tbl>
    <w:p w14:paraId="3BEAA5B0" w14:textId="77777777" w:rsidR="008D0D55" w:rsidRPr="008D0D55" w:rsidRDefault="008D0D55" w:rsidP="008D0D55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  <w:kern w:val="2"/>
          <w:sz w:val="28"/>
          <w:szCs w:val="28"/>
          <w14:ligatures w14:val="standardContextual"/>
        </w:rPr>
      </w:pPr>
    </w:p>
    <w:p w14:paraId="219D6AE6" w14:textId="30053EF8" w:rsidR="00B470DE" w:rsidRPr="008D0D55" w:rsidRDefault="008D0D55" w:rsidP="0077155A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8D0D55">
        <w:rPr>
          <w:rFonts w:eastAsiaTheme="minorEastAsia"/>
          <w:kern w:val="2"/>
          <w:sz w:val="28"/>
          <w:szCs w:val="28"/>
          <w14:ligatures w14:val="standardContextual"/>
        </w:rPr>
        <w:t>Иные доплаты и надбавки стимулирующего характера могут быть установлены с учетом отраслевых особенностей в соответствии с нормативными правовыми актами Российской Федерации и нормативными правовыми актами Магаданской области</w:t>
      </w:r>
      <w:r w:rsidR="001141F8">
        <w:rPr>
          <w:rFonts w:eastAsiaTheme="minorEastAsia"/>
          <w:kern w:val="2"/>
          <w:sz w:val="28"/>
          <w:szCs w:val="28"/>
          <w14:ligatures w14:val="standardContextual"/>
        </w:rPr>
        <w:t>.</w:t>
      </w:r>
      <w:r w:rsidR="00A32CE6">
        <w:rPr>
          <w:rFonts w:eastAsiaTheme="minorEastAsia"/>
          <w:kern w:val="2"/>
          <w:sz w:val="28"/>
          <w:szCs w:val="28"/>
          <w14:ligatures w14:val="standardContextual"/>
        </w:rPr>
        <w:t>».</w:t>
      </w:r>
    </w:p>
    <w:p w14:paraId="721BCBC2" w14:textId="3B4F5B31" w:rsidR="00D51465" w:rsidRPr="0077155A" w:rsidRDefault="00D51465" w:rsidP="007715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D0D55">
        <w:rPr>
          <w:sz w:val="28"/>
          <w:szCs w:val="28"/>
        </w:rPr>
        <w:t xml:space="preserve">2. </w:t>
      </w:r>
      <w:r w:rsidRPr="0077155A">
        <w:rPr>
          <w:sz w:val="28"/>
          <w:szCs w:val="28"/>
        </w:rPr>
        <w:t xml:space="preserve">Настоящее постановление вступает в силу с момента опубликования и распространяется на правоотношения, возникшие с </w:t>
      </w:r>
      <w:r w:rsidR="0077155A">
        <w:rPr>
          <w:sz w:val="28"/>
          <w:szCs w:val="28"/>
        </w:rPr>
        <w:t xml:space="preserve">1 октября 2024 </w:t>
      </w:r>
      <w:r w:rsidRPr="0077155A">
        <w:rPr>
          <w:sz w:val="28"/>
          <w:szCs w:val="28"/>
        </w:rPr>
        <w:t>года.</w:t>
      </w:r>
    </w:p>
    <w:p w14:paraId="2F64D607" w14:textId="77777777" w:rsidR="00D51465" w:rsidRDefault="00D51465" w:rsidP="008D0D55">
      <w:pPr>
        <w:pStyle w:val="21"/>
        <w:widowControl w:val="0"/>
        <w:tabs>
          <w:tab w:val="left" w:pos="1134"/>
        </w:tabs>
        <w:suppressAutoHyphens/>
        <w:ind w:firstLine="709"/>
        <w:rPr>
          <w:spacing w:val="0"/>
          <w:sz w:val="28"/>
          <w:szCs w:val="28"/>
        </w:rPr>
      </w:pPr>
    </w:p>
    <w:p w14:paraId="4A738A75" w14:textId="77777777" w:rsidR="00D51465" w:rsidRDefault="00D51465" w:rsidP="008D0D55">
      <w:pPr>
        <w:pStyle w:val="21"/>
        <w:widowControl w:val="0"/>
        <w:tabs>
          <w:tab w:val="left" w:pos="1134"/>
        </w:tabs>
        <w:suppressAutoHyphens/>
        <w:ind w:firstLine="709"/>
        <w:rPr>
          <w:spacing w:val="0"/>
          <w:sz w:val="28"/>
          <w:szCs w:val="28"/>
        </w:rPr>
      </w:pPr>
    </w:p>
    <w:p w14:paraId="4D938205" w14:textId="77777777" w:rsidR="00D51465" w:rsidRDefault="00D51465" w:rsidP="00D51465">
      <w:pPr>
        <w:pStyle w:val="a4"/>
        <w:suppressAutoHyphens/>
      </w:pPr>
    </w:p>
    <w:p w14:paraId="2EEFD9A7" w14:textId="77777777" w:rsidR="00D51465" w:rsidRDefault="00D51465" w:rsidP="00D51465">
      <w:pPr>
        <w:pStyle w:val="a4"/>
        <w:suppressAutoHyphens/>
      </w:pPr>
    </w:p>
    <w:p w14:paraId="427D9B5B" w14:textId="77777777" w:rsidR="00D51465" w:rsidRPr="00E57B0C" w:rsidRDefault="00D51465" w:rsidP="00D51465">
      <w:pPr>
        <w:pStyle w:val="a4"/>
        <w:suppressAutoHyphens/>
      </w:pPr>
    </w:p>
    <w:p w14:paraId="67BDDB08" w14:textId="77777777" w:rsidR="00D51465" w:rsidRPr="0077155A" w:rsidRDefault="00D51465" w:rsidP="00D51465">
      <w:pPr>
        <w:suppressAutoHyphens/>
        <w:jc w:val="both"/>
        <w:rPr>
          <w:sz w:val="28"/>
          <w:szCs w:val="28"/>
        </w:rPr>
      </w:pPr>
      <w:r w:rsidRPr="0077155A">
        <w:rPr>
          <w:sz w:val="28"/>
          <w:szCs w:val="28"/>
        </w:rPr>
        <w:t>Глава муниципального образования</w:t>
      </w:r>
    </w:p>
    <w:p w14:paraId="6E14FE2F" w14:textId="1AF6335C" w:rsidR="007E7B39" w:rsidRDefault="00D51465" w:rsidP="0077155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77155A">
        <w:rPr>
          <w:sz w:val="28"/>
          <w:szCs w:val="28"/>
        </w:rPr>
        <w:t>«Город Магадан», мэр города Магадана</w:t>
      </w:r>
      <w:r w:rsidRPr="0077155A">
        <w:rPr>
          <w:sz w:val="28"/>
          <w:szCs w:val="28"/>
        </w:rPr>
        <w:tab/>
      </w:r>
      <w:r w:rsidRPr="0077155A">
        <w:rPr>
          <w:sz w:val="28"/>
          <w:szCs w:val="28"/>
        </w:rPr>
        <w:tab/>
      </w:r>
      <w:r w:rsidRPr="0077155A">
        <w:rPr>
          <w:sz w:val="28"/>
          <w:szCs w:val="28"/>
        </w:rPr>
        <w:tab/>
      </w:r>
      <w:r w:rsidRPr="0077155A">
        <w:rPr>
          <w:sz w:val="28"/>
          <w:szCs w:val="28"/>
        </w:rPr>
        <w:tab/>
        <w:t xml:space="preserve">    </w:t>
      </w:r>
      <w:r w:rsidR="00434C34">
        <w:rPr>
          <w:sz w:val="28"/>
          <w:szCs w:val="28"/>
        </w:rPr>
        <w:t xml:space="preserve">         Ю.</w:t>
      </w:r>
      <w:r w:rsidRPr="0077155A">
        <w:rPr>
          <w:sz w:val="28"/>
          <w:szCs w:val="28"/>
        </w:rPr>
        <w:t xml:space="preserve"> </w:t>
      </w:r>
      <w:proofErr w:type="spellStart"/>
      <w:r w:rsidRPr="0077155A">
        <w:rPr>
          <w:sz w:val="28"/>
          <w:szCs w:val="28"/>
        </w:rPr>
        <w:t>Гришан</w:t>
      </w:r>
      <w:proofErr w:type="spellEnd"/>
    </w:p>
    <w:p w14:paraId="58D53BA1" w14:textId="77777777" w:rsidR="007E7B39" w:rsidRDefault="007E7B39" w:rsidP="007E7B39">
      <w:pPr>
        <w:spacing w:line="360" w:lineRule="auto"/>
        <w:jc w:val="both"/>
        <w:rPr>
          <w:sz w:val="26"/>
          <w:szCs w:val="26"/>
        </w:rPr>
      </w:pPr>
    </w:p>
    <w:p w14:paraId="25ACEC8B" w14:textId="77777777" w:rsidR="007E7B39" w:rsidRDefault="007E7B39" w:rsidP="007E7B39">
      <w:pPr>
        <w:spacing w:line="360" w:lineRule="auto"/>
        <w:jc w:val="both"/>
        <w:rPr>
          <w:sz w:val="26"/>
          <w:szCs w:val="26"/>
        </w:rPr>
      </w:pPr>
    </w:p>
    <w:sectPr w:rsidR="007E7B39" w:rsidSect="00A81497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FF927" w14:textId="77777777" w:rsidR="004843C3" w:rsidRDefault="004843C3" w:rsidP="00A81497">
      <w:r>
        <w:separator/>
      </w:r>
    </w:p>
  </w:endnote>
  <w:endnote w:type="continuationSeparator" w:id="0">
    <w:p w14:paraId="0D3235B0" w14:textId="77777777" w:rsidR="004843C3" w:rsidRDefault="004843C3" w:rsidP="00A8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3E979" w14:textId="77777777" w:rsidR="004843C3" w:rsidRDefault="004843C3" w:rsidP="00A81497">
      <w:r>
        <w:separator/>
      </w:r>
    </w:p>
  </w:footnote>
  <w:footnote w:type="continuationSeparator" w:id="0">
    <w:p w14:paraId="1C12C946" w14:textId="77777777" w:rsidR="004843C3" w:rsidRDefault="004843C3" w:rsidP="00A8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613045"/>
      <w:docPartObj>
        <w:docPartGallery w:val="Page Numbers (Top of Page)"/>
        <w:docPartUnique/>
      </w:docPartObj>
    </w:sdtPr>
    <w:sdtEndPr/>
    <w:sdtContent>
      <w:p w14:paraId="05CE8A68" w14:textId="694F3F2E" w:rsidR="00A81497" w:rsidRDefault="00A814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353">
          <w:rPr>
            <w:noProof/>
          </w:rPr>
          <w:t>3</w:t>
        </w:r>
        <w:r>
          <w:fldChar w:fldCharType="end"/>
        </w:r>
      </w:p>
    </w:sdtContent>
  </w:sdt>
  <w:p w14:paraId="69655BA2" w14:textId="77777777" w:rsidR="00A81497" w:rsidRDefault="00A814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06F5D"/>
    <w:multiLevelType w:val="hybridMultilevel"/>
    <w:tmpl w:val="BB4606AC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E3349EE"/>
    <w:multiLevelType w:val="hybridMultilevel"/>
    <w:tmpl w:val="3676D0DE"/>
    <w:lvl w:ilvl="0" w:tplc="DEC4BF3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6F1131EE"/>
    <w:multiLevelType w:val="multilevel"/>
    <w:tmpl w:val="CE80AE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9B"/>
    <w:rsid w:val="0004539B"/>
    <w:rsid w:val="000766B8"/>
    <w:rsid w:val="001141F8"/>
    <w:rsid w:val="002A2632"/>
    <w:rsid w:val="002E429D"/>
    <w:rsid w:val="003341A5"/>
    <w:rsid w:val="00434C34"/>
    <w:rsid w:val="00476353"/>
    <w:rsid w:val="004843C3"/>
    <w:rsid w:val="0057787C"/>
    <w:rsid w:val="0077155A"/>
    <w:rsid w:val="007E7B39"/>
    <w:rsid w:val="00877830"/>
    <w:rsid w:val="008D0D55"/>
    <w:rsid w:val="008D4901"/>
    <w:rsid w:val="009D2F39"/>
    <w:rsid w:val="00A32CE6"/>
    <w:rsid w:val="00A81497"/>
    <w:rsid w:val="00AB796C"/>
    <w:rsid w:val="00B22EAF"/>
    <w:rsid w:val="00B470DE"/>
    <w:rsid w:val="00C346C5"/>
    <w:rsid w:val="00C57627"/>
    <w:rsid w:val="00CF43F2"/>
    <w:rsid w:val="00D41357"/>
    <w:rsid w:val="00D51465"/>
    <w:rsid w:val="00D95883"/>
    <w:rsid w:val="00E63EDE"/>
    <w:rsid w:val="00E8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B29F"/>
  <w15:chartTrackingRefBased/>
  <w15:docId w15:val="{5B9AD46D-0CFB-44B9-B4E8-E298C3C7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14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1465"/>
    <w:pPr>
      <w:keepNext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F39"/>
    <w:pPr>
      <w:ind w:left="720"/>
      <w:contextualSpacing/>
    </w:pPr>
  </w:style>
  <w:style w:type="paragraph" w:customStyle="1" w:styleId="ConsPlusTitle">
    <w:name w:val="ConsPlusTitle"/>
    <w:rsid w:val="007E7B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30">
    <w:name w:val="Заголовок 3 Знак"/>
    <w:basedOn w:val="a0"/>
    <w:link w:val="3"/>
    <w:rsid w:val="00D51465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D5146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customStyle="1" w:styleId="21">
    <w:name w:val="Основной текст 21"/>
    <w:basedOn w:val="a"/>
    <w:rsid w:val="00D51465"/>
    <w:pPr>
      <w:overflowPunct w:val="0"/>
      <w:autoSpaceDE w:val="0"/>
      <w:spacing w:line="360" w:lineRule="auto"/>
      <w:jc w:val="both"/>
      <w:textAlignment w:val="baseline"/>
    </w:pPr>
    <w:rPr>
      <w:spacing w:val="-6"/>
      <w:szCs w:val="20"/>
      <w:lang w:eastAsia="ar-SA"/>
    </w:rPr>
  </w:style>
  <w:style w:type="paragraph" w:styleId="a4">
    <w:name w:val="No Spacing"/>
    <w:uiPriority w:val="1"/>
    <w:qFormat/>
    <w:rsid w:val="00D51465"/>
    <w:pPr>
      <w:spacing w:after="0" w:line="240" w:lineRule="auto"/>
    </w:pPr>
    <w:rPr>
      <w:rFonts w:ascii="Times New Roman" w:eastAsia="Times New Roman" w:hAnsi="Times New Roman" w:cs="Times New Roman"/>
      <w:spacing w:val="-6"/>
      <w:kern w:val="0"/>
      <w:sz w:val="28"/>
      <w:szCs w:val="20"/>
      <w:lang w:eastAsia="ar-SA"/>
      <w14:ligatures w14:val="none"/>
    </w:rPr>
  </w:style>
  <w:style w:type="paragraph" w:customStyle="1" w:styleId="ConsPlusNormal">
    <w:name w:val="ConsPlusNormal"/>
    <w:rsid w:val="008D0D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A814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14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814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14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ГлавБух2</dc:creator>
  <cp:keywords/>
  <dc:description/>
  <cp:lastModifiedBy>Пазюра Инна Геннадьевна</cp:lastModifiedBy>
  <cp:revision>9</cp:revision>
  <cp:lastPrinted>2024-09-30T21:55:00Z</cp:lastPrinted>
  <dcterms:created xsi:type="dcterms:W3CDTF">2024-09-26T04:25:00Z</dcterms:created>
  <dcterms:modified xsi:type="dcterms:W3CDTF">2024-10-04T01:37:00Z</dcterms:modified>
</cp:coreProperties>
</file>