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67" w:rsidRDefault="00AE0059">
      <w:pPr>
        <w:jc w:val="center"/>
        <w:rPr>
          <w:szCs w:val="20"/>
        </w:rPr>
      </w:pPr>
      <w:r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0"/>
        </w:rPr>
        <w:pict>
          <v:shape id="_x0000_i0" o:spid="_x0000_i1025" type="#_x0000_t75" style="width:44.4pt;height:58.8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266767" w:rsidRDefault="00266767">
      <w:pPr>
        <w:jc w:val="center"/>
        <w:rPr>
          <w:szCs w:val="20"/>
        </w:rPr>
      </w:pPr>
    </w:p>
    <w:p w:rsidR="00266767" w:rsidRDefault="00AE0059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МЭРИЯ ГОРОДА МАГАДАНА</w:t>
      </w:r>
    </w:p>
    <w:p w:rsidR="00266767" w:rsidRDefault="00266767">
      <w:pPr>
        <w:keepNext/>
        <w:jc w:val="center"/>
        <w:outlineLvl w:val="0"/>
        <w:rPr>
          <w:b/>
          <w:spacing w:val="20"/>
          <w:sz w:val="28"/>
          <w:szCs w:val="28"/>
        </w:rPr>
      </w:pPr>
    </w:p>
    <w:p w:rsidR="00266767" w:rsidRDefault="00AE0059">
      <w:pPr>
        <w:keepNext/>
        <w:jc w:val="center"/>
        <w:outlineLvl w:val="0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 О СТ А Н О В Л Е Н И Е</w:t>
      </w:r>
    </w:p>
    <w:p w:rsidR="00266767" w:rsidRDefault="00266767">
      <w:pPr>
        <w:jc w:val="center"/>
        <w:rPr>
          <w:sz w:val="28"/>
          <w:szCs w:val="28"/>
        </w:rPr>
      </w:pPr>
    </w:p>
    <w:p w:rsidR="00266767" w:rsidRDefault="00AE00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212E">
        <w:rPr>
          <w:sz w:val="28"/>
          <w:szCs w:val="28"/>
        </w:rPr>
        <w:t>19.11.2024</w:t>
      </w:r>
      <w:r>
        <w:rPr>
          <w:sz w:val="28"/>
          <w:szCs w:val="28"/>
        </w:rPr>
        <w:t xml:space="preserve">  № </w:t>
      </w:r>
      <w:r w:rsidR="0034212E">
        <w:rPr>
          <w:sz w:val="28"/>
          <w:szCs w:val="28"/>
        </w:rPr>
        <w:t>4012-пм</w:t>
      </w:r>
      <w:bookmarkStart w:id="0" w:name="_GoBack"/>
      <w:bookmarkEnd w:id="0"/>
    </w:p>
    <w:p w:rsidR="00266767" w:rsidRDefault="00266767">
      <w:pPr>
        <w:jc w:val="center"/>
        <w:rPr>
          <w:sz w:val="28"/>
          <w:szCs w:val="28"/>
        </w:rPr>
      </w:pPr>
    </w:p>
    <w:p w:rsidR="00266767" w:rsidRDefault="00AE0059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г. Магадан</w:t>
      </w:r>
    </w:p>
    <w:p w:rsidR="00266767" w:rsidRDefault="00266767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266767">
        <w:tc>
          <w:tcPr>
            <w:tcW w:w="96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66767" w:rsidRDefault="00AE0059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 внесении изменений в постановление мэрии города Магадана от 01.04.2024 № 992-пм «</w:t>
            </w:r>
            <w:r>
              <w:rPr>
                <w:b/>
                <w:bCs/>
                <w:color w:val="000000"/>
                <w:sz w:val="28"/>
                <w:szCs w:val="28"/>
              </w:rPr>
              <w:t>Об утверждении Плана мероприятий по росту доходного потенциала, оптимизации расходов бюджета муниципального образования «Город Магадан»</w:t>
            </w:r>
            <w:r>
              <w:rPr>
                <w:b/>
                <w:bCs/>
                <w:sz w:val="28"/>
                <w:szCs w:val="28"/>
              </w:rPr>
              <w:t xml:space="preserve"> на 2024-2026 годы»</w:t>
            </w:r>
          </w:p>
        </w:tc>
      </w:tr>
    </w:tbl>
    <w:p w:rsidR="00266767" w:rsidRDefault="00266767">
      <w:pPr>
        <w:jc w:val="center"/>
        <w:rPr>
          <w:sz w:val="28"/>
        </w:rPr>
      </w:pPr>
    </w:p>
    <w:p w:rsidR="00266767" w:rsidRDefault="00266767">
      <w:pPr>
        <w:jc w:val="both"/>
        <w:rPr>
          <w:sz w:val="28"/>
        </w:rPr>
      </w:pPr>
    </w:p>
    <w:p w:rsidR="00266767" w:rsidRDefault="00AE0059">
      <w:pPr>
        <w:pStyle w:val="33"/>
        <w:tabs>
          <w:tab w:val="left" w:pos="709"/>
        </w:tabs>
        <w:spacing w:line="360" w:lineRule="auto"/>
        <w:ind w:left="0" w:firstLine="709"/>
        <w:rPr>
          <w:b/>
          <w:spacing w:val="20"/>
          <w:szCs w:val="28"/>
          <w:highlight w:val="white"/>
        </w:rPr>
      </w:pPr>
      <w:r>
        <w:rPr>
          <w:szCs w:val="28"/>
        </w:rPr>
        <w:t>В целях обеспечения сбалансированности бюджетной системы муниципального образования «Город Магадан</w:t>
      </w:r>
      <w:r>
        <w:rPr>
          <w:szCs w:val="28"/>
        </w:rPr>
        <w:t xml:space="preserve">», в соответствии с постановлением Правительства Магаданской области от 09.12.2022 </w:t>
      </w:r>
      <w:r>
        <w:rPr>
          <w:szCs w:val="28"/>
        </w:rPr>
        <w:br/>
        <w:t>№ 984-пп «О соглашениях, предусматривающих меры по социально-экономическому развитию и оздоровлению муниципальных финансов муниципальных образований Магаданской области</w:t>
      </w:r>
      <w:r>
        <w:rPr>
          <w:szCs w:val="28"/>
          <w:highlight w:val="white"/>
        </w:rPr>
        <w:t>», С</w:t>
      </w:r>
      <w:r>
        <w:rPr>
          <w:szCs w:val="28"/>
          <w:highlight w:val="white"/>
        </w:rPr>
        <w:t>оглашением от 09.01.2024 № 1, предусматривающим меры по социально-экономическому развитию и оздоровлению муниципальных финансов муниципального образования «Город Магадан», руководствуясь статьями 35.1 и 45 Устава муниципального образования «Город Магадан»,</w:t>
      </w:r>
      <w:r>
        <w:rPr>
          <w:szCs w:val="28"/>
          <w:highlight w:val="white"/>
        </w:rPr>
        <w:t xml:space="preserve"> мэрия города Магадана </w:t>
      </w:r>
      <w:r>
        <w:rPr>
          <w:b/>
          <w:spacing w:val="20"/>
          <w:szCs w:val="28"/>
          <w:highlight w:val="white"/>
        </w:rPr>
        <w:br/>
        <w:t>п о с т а н о в л я е т:</w:t>
      </w:r>
    </w:p>
    <w:p w:rsidR="00266767" w:rsidRDefault="00AE0059">
      <w:pPr>
        <w:pStyle w:val="afc"/>
        <w:numPr>
          <w:ilvl w:val="0"/>
          <w:numId w:val="12"/>
        </w:numPr>
        <w:spacing w:line="360" w:lineRule="auto"/>
        <w:ind w:left="0" w:firstLine="774"/>
        <w:rPr>
          <w:szCs w:val="28"/>
          <w:highlight w:val="white"/>
        </w:rPr>
      </w:pPr>
      <w:r>
        <w:rPr>
          <w:szCs w:val="28"/>
        </w:rPr>
        <w:t xml:space="preserve">Внести следующие изменения в </w:t>
      </w:r>
      <w:r>
        <w:rPr>
          <w:szCs w:val="28"/>
        </w:rPr>
        <w:t xml:space="preserve">постановление мэрии города Магадана от </w:t>
      </w:r>
      <w:r>
        <w:rPr>
          <w:color w:val="000000"/>
          <w:szCs w:val="28"/>
        </w:rPr>
        <w:t xml:space="preserve">01.04.2024 № 992-пм «Об утверждении Плана мероприятий по росту доходного потенциала, оптимизации расходов бюджета </w:t>
      </w:r>
      <w:r>
        <w:rPr>
          <w:color w:val="000000"/>
          <w:szCs w:val="28"/>
        </w:rPr>
        <w:t>муниципального образования «Город Магадан»</w:t>
      </w:r>
      <w:r>
        <w:rPr>
          <w:szCs w:val="28"/>
        </w:rPr>
        <w:t xml:space="preserve"> на 2024-2026 годы» </w:t>
      </w:r>
      <w:r>
        <w:rPr>
          <w:szCs w:val="28"/>
        </w:rPr>
        <w:br/>
        <w:t>(далее – Постановление)</w:t>
      </w:r>
      <w:r>
        <w:rPr>
          <w:szCs w:val="28"/>
        </w:rPr>
        <w:t>:</w:t>
      </w:r>
      <w:r>
        <w:rPr>
          <w:szCs w:val="28"/>
        </w:rPr>
        <w:tab/>
      </w:r>
    </w:p>
    <w:p w:rsidR="00266767" w:rsidRDefault="00AE005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Пункт 2 Постановления </w:t>
      </w:r>
      <w:r>
        <w:rPr>
          <w:sz w:val="28"/>
          <w:szCs w:val="28"/>
        </w:rPr>
        <w:t>изложить в</w:t>
      </w:r>
      <w:r>
        <w:rPr>
          <w:sz w:val="28"/>
          <w:szCs w:val="28"/>
        </w:rPr>
        <w:t xml:space="preserve"> следующей редакции</w:t>
      </w:r>
      <w:r>
        <w:rPr>
          <w:sz w:val="28"/>
          <w:szCs w:val="28"/>
        </w:rPr>
        <w:t>:</w:t>
      </w:r>
    </w:p>
    <w:p w:rsidR="00266767" w:rsidRDefault="00AE005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лавным администраторам доходов бюджета муниципального </w:t>
      </w:r>
      <w:r>
        <w:rPr>
          <w:sz w:val="28"/>
          <w:szCs w:val="28"/>
        </w:rPr>
        <w:lastRenderedPageBreak/>
        <w:t>образования «Город Маг</w:t>
      </w:r>
      <w:r>
        <w:rPr>
          <w:sz w:val="28"/>
          <w:szCs w:val="28"/>
        </w:rPr>
        <w:t xml:space="preserve">адан», главным распорядителям средств муниципального образования «Город Магадан» </w:t>
      </w:r>
      <w:r w:rsidRPr="00AE0059">
        <w:rPr>
          <w:color w:val="000000"/>
          <w:sz w:val="28"/>
          <w:szCs w:val="28"/>
        </w:rPr>
        <w:t xml:space="preserve">представлять в комитет по финансам мэрии города Магадана отчет о результатах выполнения Плана в следующие сроки: </w:t>
      </w:r>
    </w:p>
    <w:p w:rsidR="00266767" w:rsidRPr="00AE0059" w:rsidRDefault="00AE0059">
      <w:pPr>
        <w:pStyle w:val="afc"/>
        <w:numPr>
          <w:ilvl w:val="0"/>
          <w:numId w:val="15"/>
        </w:numPr>
        <w:spacing w:line="360" w:lineRule="auto"/>
        <w:rPr>
          <w:color w:val="000000"/>
          <w:szCs w:val="28"/>
        </w:rPr>
      </w:pPr>
      <w:r w:rsidRPr="00AE0059">
        <w:rPr>
          <w:color w:val="000000"/>
          <w:szCs w:val="28"/>
        </w:rPr>
        <w:t>по итогам первого квартала, первого полугодия, 9 месяцев – не</w:t>
      </w:r>
      <w:r w:rsidRPr="00AE0059">
        <w:rPr>
          <w:color w:val="000000"/>
          <w:szCs w:val="28"/>
        </w:rPr>
        <w:t xml:space="preserve"> позднее </w:t>
      </w:r>
    </w:p>
    <w:p w:rsidR="00266767" w:rsidRDefault="00AE0059">
      <w:pPr>
        <w:pStyle w:val="afc"/>
        <w:spacing w:line="360" w:lineRule="auto"/>
      </w:pPr>
      <w:r w:rsidRPr="00AE0059">
        <w:rPr>
          <w:color w:val="000000"/>
          <w:szCs w:val="28"/>
        </w:rPr>
        <w:t>соответственно 15 апреля, 15 июля, 15 октября отчетного года;</w:t>
      </w:r>
    </w:p>
    <w:p w:rsidR="00266767" w:rsidRDefault="00AE0059">
      <w:pPr>
        <w:pStyle w:val="afc"/>
        <w:numPr>
          <w:ilvl w:val="0"/>
          <w:numId w:val="14"/>
        </w:numPr>
        <w:spacing w:line="360" w:lineRule="auto"/>
      </w:pPr>
      <w:r>
        <w:t xml:space="preserve">по   итогам    отчетного    </w:t>
      </w:r>
      <w:proofErr w:type="gramStart"/>
      <w:r>
        <w:t>года  –</w:t>
      </w:r>
      <w:proofErr w:type="gramEnd"/>
      <w:r>
        <w:t xml:space="preserve">   до  15  января   года,   следующего  за </w:t>
      </w:r>
    </w:p>
    <w:p w:rsidR="00266767" w:rsidRDefault="00AE0059">
      <w:pPr>
        <w:pStyle w:val="afc"/>
        <w:spacing w:line="360" w:lineRule="auto"/>
      </w:pPr>
      <w:r>
        <w:t>отчетным.».</w:t>
      </w:r>
    </w:p>
    <w:p w:rsidR="00266767" w:rsidRDefault="00AE0059">
      <w:pPr>
        <w:pStyle w:val="afc"/>
        <w:spacing w:line="360" w:lineRule="auto"/>
        <w:ind w:firstLine="708"/>
      </w:pPr>
      <w:r>
        <w:rPr>
          <w:szCs w:val="28"/>
        </w:rPr>
        <w:t xml:space="preserve">2. В столбце 3 подпункта 1.1 пункта </w:t>
      </w:r>
      <w:proofErr w:type="gramStart"/>
      <w:r>
        <w:rPr>
          <w:szCs w:val="28"/>
        </w:rPr>
        <w:t>1  Плана</w:t>
      </w:r>
      <w:proofErr w:type="gramEnd"/>
      <w:r>
        <w:rPr>
          <w:szCs w:val="28"/>
        </w:rPr>
        <w:t xml:space="preserve"> мероприятий по росту доходного потенциала, оптим</w:t>
      </w:r>
      <w:r>
        <w:rPr>
          <w:szCs w:val="28"/>
        </w:rPr>
        <w:t>изации расходов бюджета муниципального образования «Город Магадан» на 2024-2026 годы» слова «(до 1 августа)» исключить.</w:t>
      </w:r>
    </w:p>
    <w:p w:rsidR="00266767" w:rsidRDefault="00AE0059">
      <w:pPr>
        <w:pStyle w:val="afc"/>
        <w:spacing w:line="360" w:lineRule="auto"/>
        <w:ind w:firstLine="708"/>
      </w:pPr>
      <w:r>
        <w:t xml:space="preserve">3. </w:t>
      </w:r>
      <w:r>
        <w:rPr>
          <w:szCs w:val="28"/>
        </w:rPr>
        <w:t>Опубликовать настоящее постановление в средствах массовой информации.</w:t>
      </w:r>
    </w:p>
    <w:p w:rsidR="00266767" w:rsidRDefault="00266767">
      <w:pPr>
        <w:pStyle w:val="25"/>
        <w:widowControl w:val="0"/>
        <w:ind w:firstLine="720"/>
        <w:rPr>
          <w:sz w:val="28"/>
          <w:szCs w:val="28"/>
        </w:rPr>
      </w:pPr>
    </w:p>
    <w:p w:rsidR="00266767" w:rsidRDefault="00266767">
      <w:pPr>
        <w:pStyle w:val="25"/>
        <w:widowControl w:val="0"/>
        <w:ind w:firstLine="720"/>
        <w:rPr>
          <w:sz w:val="28"/>
          <w:szCs w:val="28"/>
        </w:rPr>
      </w:pPr>
    </w:p>
    <w:p w:rsidR="00266767" w:rsidRDefault="00266767">
      <w:pPr>
        <w:pStyle w:val="25"/>
        <w:widowControl w:val="0"/>
        <w:ind w:firstLine="720"/>
        <w:rPr>
          <w:sz w:val="28"/>
          <w:szCs w:val="28"/>
        </w:rPr>
      </w:pPr>
    </w:p>
    <w:p w:rsidR="00266767" w:rsidRDefault="00AE0059">
      <w:pPr>
        <w:jc w:val="both"/>
        <w:rPr>
          <w:bCs/>
          <w:sz w:val="28"/>
          <w:szCs w:val="20"/>
        </w:rPr>
      </w:pPr>
      <w:r>
        <w:rPr>
          <w:sz w:val="28"/>
          <w:szCs w:val="20"/>
        </w:rPr>
        <w:t>Глава</w:t>
      </w:r>
      <w:r>
        <w:rPr>
          <w:bCs/>
          <w:sz w:val="28"/>
          <w:szCs w:val="20"/>
        </w:rPr>
        <w:t xml:space="preserve"> муниципального образования </w:t>
      </w:r>
    </w:p>
    <w:p w:rsidR="00266767" w:rsidRDefault="00AE0059">
      <w:pPr>
        <w:jc w:val="both"/>
        <w:rPr>
          <w:sz w:val="28"/>
          <w:szCs w:val="20"/>
        </w:rPr>
      </w:pPr>
      <w:r>
        <w:rPr>
          <w:bCs/>
          <w:sz w:val="28"/>
          <w:szCs w:val="20"/>
        </w:rPr>
        <w:t xml:space="preserve">«Город Магадан», мэр города Магадана                                    </w:t>
      </w:r>
      <w:proofErr w:type="gramStart"/>
      <w:r>
        <w:rPr>
          <w:bCs/>
          <w:sz w:val="28"/>
          <w:szCs w:val="20"/>
        </w:rPr>
        <w:tab/>
        <w:t xml:space="preserve">  Ю.</w:t>
      </w:r>
      <w:proofErr w:type="gramEnd"/>
      <w:r>
        <w:rPr>
          <w:bCs/>
          <w:sz w:val="28"/>
          <w:szCs w:val="20"/>
        </w:rPr>
        <w:t xml:space="preserve"> </w:t>
      </w:r>
      <w:proofErr w:type="spellStart"/>
      <w:r>
        <w:rPr>
          <w:bCs/>
          <w:sz w:val="28"/>
          <w:szCs w:val="20"/>
        </w:rPr>
        <w:t>Гришан</w:t>
      </w:r>
      <w:proofErr w:type="spellEnd"/>
    </w:p>
    <w:p w:rsidR="00266767" w:rsidRDefault="00266767"/>
    <w:sectPr w:rsidR="0026676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059" w:rsidRDefault="00AE0059">
      <w:r>
        <w:separator/>
      </w:r>
    </w:p>
  </w:endnote>
  <w:endnote w:type="continuationSeparator" w:id="0">
    <w:p w:rsidR="00AE0059" w:rsidRDefault="00AE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67" w:rsidRDefault="00AE0059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66767" w:rsidRDefault="00266767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67" w:rsidRDefault="00266767">
    <w:pPr>
      <w:pStyle w:val="ad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059" w:rsidRDefault="00AE0059">
      <w:r>
        <w:separator/>
      </w:r>
    </w:p>
  </w:footnote>
  <w:footnote w:type="continuationSeparator" w:id="0">
    <w:p w:rsidR="00AE0059" w:rsidRDefault="00AE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67" w:rsidRDefault="00266767">
    <w:pPr>
      <w:pStyle w:val="ab"/>
      <w:jc w:val="center"/>
      <w:rPr>
        <w:rFonts w:ascii="Times New Roman" w:hAnsi="Times New Roman"/>
      </w:rPr>
    </w:pPr>
  </w:p>
  <w:p w:rsidR="00266767" w:rsidRDefault="0026676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67" w:rsidRDefault="00266767">
    <w:pPr>
      <w:pStyle w:val="ab"/>
      <w:jc w:val="center"/>
    </w:pPr>
  </w:p>
  <w:p w:rsidR="00266767" w:rsidRDefault="0026676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2E4"/>
    <w:multiLevelType w:val="hybridMultilevel"/>
    <w:tmpl w:val="B89E36DC"/>
    <w:lvl w:ilvl="0" w:tplc="F5BE166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330A270">
      <w:start w:val="1"/>
      <w:numFmt w:val="lowerLetter"/>
      <w:lvlText w:val="%2."/>
      <w:lvlJc w:val="left"/>
      <w:pPr>
        <w:ind w:left="1789" w:hanging="360"/>
      </w:pPr>
    </w:lvl>
    <w:lvl w:ilvl="2" w:tplc="55CE1A8A">
      <w:start w:val="1"/>
      <w:numFmt w:val="lowerRoman"/>
      <w:lvlText w:val="%3."/>
      <w:lvlJc w:val="right"/>
      <w:pPr>
        <w:ind w:left="2509" w:hanging="180"/>
      </w:pPr>
    </w:lvl>
    <w:lvl w:ilvl="3" w:tplc="66206D1C">
      <w:start w:val="1"/>
      <w:numFmt w:val="decimal"/>
      <w:lvlText w:val="%4."/>
      <w:lvlJc w:val="left"/>
      <w:pPr>
        <w:ind w:left="3229" w:hanging="360"/>
      </w:pPr>
    </w:lvl>
    <w:lvl w:ilvl="4" w:tplc="37F2A00C">
      <w:start w:val="1"/>
      <w:numFmt w:val="lowerLetter"/>
      <w:lvlText w:val="%5."/>
      <w:lvlJc w:val="left"/>
      <w:pPr>
        <w:ind w:left="3949" w:hanging="360"/>
      </w:pPr>
    </w:lvl>
    <w:lvl w:ilvl="5" w:tplc="5C583426">
      <w:start w:val="1"/>
      <w:numFmt w:val="lowerRoman"/>
      <w:lvlText w:val="%6."/>
      <w:lvlJc w:val="right"/>
      <w:pPr>
        <w:ind w:left="4669" w:hanging="180"/>
      </w:pPr>
    </w:lvl>
    <w:lvl w:ilvl="6" w:tplc="0F9645BE">
      <w:start w:val="1"/>
      <w:numFmt w:val="decimal"/>
      <w:lvlText w:val="%7."/>
      <w:lvlJc w:val="left"/>
      <w:pPr>
        <w:ind w:left="5389" w:hanging="360"/>
      </w:pPr>
    </w:lvl>
    <w:lvl w:ilvl="7" w:tplc="F3B046B4">
      <w:start w:val="1"/>
      <w:numFmt w:val="lowerLetter"/>
      <w:lvlText w:val="%8."/>
      <w:lvlJc w:val="left"/>
      <w:pPr>
        <w:ind w:left="6109" w:hanging="360"/>
      </w:pPr>
    </w:lvl>
    <w:lvl w:ilvl="8" w:tplc="C70CC79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9A4848"/>
    <w:multiLevelType w:val="hybridMultilevel"/>
    <w:tmpl w:val="63D68BE2"/>
    <w:lvl w:ilvl="0" w:tplc="F73A2E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406C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5CBA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F470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BA30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04F9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0A08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92F4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417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4065002"/>
    <w:multiLevelType w:val="hybridMultilevel"/>
    <w:tmpl w:val="2CC0384C"/>
    <w:lvl w:ilvl="0" w:tplc="4D22A330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DEEC734">
      <w:start w:val="1"/>
      <w:numFmt w:val="lowerLetter"/>
      <w:lvlText w:val="%2."/>
      <w:lvlJc w:val="left"/>
      <w:pPr>
        <w:ind w:left="1440" w:hanging="360"/>
      </w:pPr>
    </w:lvl>
    <w:lvl w:ilvl="2" w:tplc="C6567830">
      <w:start w:val="1"/>
      <w:numFmt w:val="lowerRoman"/>
      <w:lvlText w:val="%3."/>
      <w:lvlJc w:val="right"/>
      <w:pPr>
        <w:ind w:left="2160" w:hanging="180"/>
      </w:pPr>
    </w:lvl>
    <w:lvl w:ilvl="3" w:tplc="4B4E85DE">
      <w:start w:val="1"/>
      <w:numFmt w:val="decimal"/>
      <w:lvlText w:val="%4."/>
      <w:lvlJc w:val="left"/>
      <w:pPr>
        <w:ind w:left="2880" w:hanging="360"/>
      </w:pPr>
    </w:lvl>
    <w:lvl w:ilvl="4" w:tplc="3E22F752">
      <w:start w:val="1"/>
      <w:numFmt w:val="lowerLetter"/>
      <w:lvlText w:val="%5."/>
      <w:lvlJc w:val="left"/>
      <w:pPr>
        <w:ind w:left="3600" w:hanging="360"/>
      </w:pPr>
    </w:lvl>
    <w:lvl w:ilvl="5" w:tplc="89FCFF32">
      <w:start w:val="1"/>
      <w:numFmt w:val="lowerRoman"/>
      <w:lvlText w:val="%6."/>
      <w:lvlJc w:val="right"/>
      <w:pPr>
        <w:ind w:left="4320" w:hanging="180"/>
      </w:pPr>
    </w:lvl>
    <w:lvl w:ilvl="6" w:tplc="C54EFAEE">
      <w:start w:val="1"/>
      <w:numFmt w:val="decimal"/>
      <w:lvlText w:val="%7."/>
      <w:lvlJc w:val="left"/>
      <w:pPr>
        <w:ind w:left="5040" w:hanging="360"/>
      </w:pPr>
    </w:lvl>
    <w:lvl w:ilvl="7" w:tplc="1CE01962">
      <w:start w:val="1"/>
      <w:numFmt w:val="lowerLetter"/>
      <w:lvlText w:val="%8."/>
      <w:lvlJc w:val="left"/>
      <w:pPr>
        <w:ind w:left="5760" w:hanging="360"/>
      </w:pPr>
    </w:lvl>
    <w:lvl w:ilvl="8" w:tplc="243EA0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245C8"/>
    <w:multiLevelType w:val="hybridMultilevel"/>
    <w:tmpl w:val="ABAEB51E"/>
    <w:lvl w:ilvl="0" w:tplc="D15C5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68DE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2601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EE80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26E5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3CFF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E418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E46C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4B8A1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27164292"/>
    <w:multiLevelType w:val="hybridMultilevel"/>
    <w:tmpl w:val="24A42E74"/>
    <w:lvl w:ilvl="0" w:tplc="6D20027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EE62E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71649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4BC00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8DA5E9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4F029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B5EEA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C8CF3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51635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8C718B2"/>
    <w:multiLevelType w:val="hybridMultilevel"/>
    <w:tmpl w:val="4D121056"/>
    <w:lvl w:ilvl="0" w:tplc="FC340CB0">
      <w:start w:val="1"/>
      <w:numFmt w:val="bullet"/>
      <w:lvlText w:val="–"/>
      <w:lvlJc w:val="left"/>
      <w:pPr>
        <w:ind w:left="1483" w:hanging="360"/>
      </w:pPr>
      <w:rPr>
        <w:rFonts w:ascii="Arial" w:eastAsia="Arial" w:hAnsi="Arial" w:cs="Arial" w:hint="default"/>
      </w:rPr>
    </w:lvl>
    <w:lvl w:ilvl="1" w:tplc="1D3276B6">
      <w:start w:val="1"/>
      <w:numFmt w:val="bullet"/>
      <w:lvlText w:val="o"/>
      <w:lvlJc w:val="left"/>
      <w:pPr>
        <w:ind w:left="2203" w:hanging="360"/>
      </w:pPr>
      <w:rPr>
        <w:rFonts w:ascii="Courier New" w:eastAsia="Courier New" w:hAnsi="Courier New" w:cs="Courier New" w:hint="default"/>
      </w:rPr>
    </w:lvl>
    <w:lvl w:ilvl="2" w:tplc="A0FA3884">
      <w:start w:val="1"/>
      <w:numFmt w:val="bullet"/>
      <w:lvlText w:val="§"/>
      <w:lvlJc w:val="left"/>
      <w:pPr>
        <w:ind w:left="2923" w:hanging="360"/>
      </w:pPr>
      <w:rPr>
        <w:rFonts w:ascii="Wingdings" w:eastAsia="Wingdings" w:hAnsi="Wingdings" w:cs="Wingdings" w:hint="default"/>
      </w:rPr>
    </w:lvl>
    <w:lvl w:ilvl="3" w:tplc="844E03DC">
      <w:start w:val="1"/>
      <w:numFmt w:val="bullet"/>
      <w:lvlText w:val="·"/>
      <w:lvlJc w:val="left"/>
      <w:pPr>
        <w:ind w:left="3643" w:hanging="360"/>
      </w:pPr>
      <w:rPr>
        <w:rFonts w:ascii="Symbol" w:eastAsia="Symbol" w:hAnsi="Symbol" w:cs="Symbol" w:hint="default"/>
      </w:rPr>
    </w:lvl>
    <w:lvl w:ilvl="4" w:tplc="5B2C2AC0">
      <w:start w:val="1"/>
      <w:numFmt w:val="bullet"/>
      <w:lvlText w:val="o"/>
      <w:lvlJc w:val="left"/>
      <w:pPr>
        <w:ind w:left="4363" w:hanging="360"/>
      </w:pPr>
      <w:rPr>
        <w:rFonts w:ascii="Courier New" w:eastAsia="Courier New" w:hAnsi="Courier New" w:cs="Courier New" w:hint="default"/>
      </w:rPr>
    </w:lvl>
    <w:lvl w:ilvl="5" w:tplc="845AE9B6">
      <w:start w:val="1"/>
      <w:numFmt w:val="bullet"/>
      <w:lvlText w:val="§"/>
      <w:lvlJc w:val="left"/>
      <w:pPr>
        <w:ind w:left="5083" w:hanging="360"/>
      </w:pPr>
      <w:rPr>
        <w:rFonts w:ascii="Wingdings" w:eastAsia="Wingdings" w:hAnsi="Wingdings" w:cs="Wingdings" w:hint="default"/>
      </w:rPr>
    </w:lvl>
    <w:lvl w:ilvl="6" w:tplc="88D84038">
      <w:start w:val="1"/>
      <w:numFmt w:val="bullet"/>
      <w:lvlText w:val="·"/>
      <w:lvlJc w:val="left"/>
      <w:pPr>
        <w:ind w:left="5803" w:hanging="360"/>
      </w:pPr>
      <w:rPr>
        <w:rFonts w:ascii="Symbol" w:eastAsia="Symbol" w:hAnsi="Symbol" w:cs="Symbol" w:hint="default"/>
      </w:rPr>
    </w:lvl>
    <w:lvl w:ilvl="7" w:tplc="1CBEEC9C">
      <w:start w:val="1"/>
      <w:numFmt w:val="bullet"/>
      <w:lvlText w:val="o"/>
      <w:lvlJc w:val="left"/>
      <w:pPr>
        <w:ind w:left="6523" w:hanging="360"/>
      </w:pPr>
      <w:rPr>
        <w:rFonts w:ascii="Courier New" w:eastAsia="Courier New" w:hAnsi="Courier New" w:cs="Courier New" w:hint="default"/>
      </w:rPr>
    </w:lvl>
    <w:lvl w:ilvl="8" w:tplc="C98A55AE">
      <w:start w:val="1"/>
      <w:numFmt w:val="bullet"/>
      <w:lvlText w:val="§"/>
      <w:lvlJc w:val="left"/>
      <w:pPr>
        <w:ind w:left="7243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94741D3"/>
    <w:multiLevelType w:val="hybridMultilevel"/>
    <w:tmpl w:val="F080DE96"/>
    <w:lvl w:ilvl="0" w:tplc="AB08E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4665F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528E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74D0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8A5E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A6AC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40C6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D4AA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248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35E96331"/>
    <w:multiLevelType w:val="hybridMultilevel"/>
    <w:tmpl w:val="40E2AC1C"/>
    <w:lvl w:ilvl="0" w:tplc="38B855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3FC7E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8A95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9E44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B8E3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8685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D2EF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B2A6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6812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E4F787F"/>
    <w:multiLevelType w:val="hybridMultilevel"/>
    <w:tmpl w:val="ED2EB9A6"/>
    <w:lvl w:ilvl="0" w:tplc="BFC68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45294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C4E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3289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0C72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9041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2238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C4E8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7A68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5945C0D"/>
    <w:multiLevelType w:val="hybridMultilevel"/>
    <w:tmpl w:val="4442F43C"/>
    <w:lvl w:ilvl="0" w:tplc="2DF69F88">
      <w:start w:val="1"/>
      <w:numFmt w:val="decimal"/>
      <w:lvlText w:val="%1."/>
      <w:lvlJc w:val="left"/>
    </w:lvl>
    <w:lvl w:ilvl="1" w:tplc="BC4C23AA">
      <w:start w:val="1"/>
      <w:numFmt w:val="lowerLetter"/>
      <w:lvlText w:val="%2."/>
      <w:lvlJc w:val="left"/>
      <w:pPr>
        <w:ind w:left="1440" w:hanging="360"/>
      </w:pPr>
    </w:lvl>
    <w:lvl w:ilvl="2" w:tplc="B83C5020">
      <w:start w:val="1"/>
      <w:numFmt w:val="lowerRoman"/>
      <w:lvlText w:val="%3."/>
      <w:lvlJc w:val="right"/>
      <w:pPr>
        <w:ind w:left="2160" w:hanging="180"/>
      </w:pPr>
    </w:lvl>
    <w:lvl w:ilvl="3" w:tplc="5D5AB8BE">
      <w:start w:val="1"/>
      <w:numFmt w:val="decimal"/>
      <w:lvlText w:val="%4."/>
      <w:lvlJc w:val="left"/>
      <w:pPr>
        <w:ind w:left="2880" w:hanging="360"/>
      </w:pPr>
    </w:lvl>
    <w:lvl w:ilvl="4" w:tplc="E5A480B6">
      <w:start w:val="1"/>
      <w:numFmt w:val="lowerLetter"/>
      <w:lvlText w:val="%5."/>
      <w:lvlJc w:val="left"/>
      <w:pPr>
        <w:ind w:left="3600" w:hanging="360"/>
      </w:pPr>
    </w:lvl>
    <w:lvl w:ilvl="5" w:tplc="3FD64ACA">
      <w:start w:val="1"/>
      <w:numFmt w:val="lowerRoman"/>
      <w:lvlText w:val="%6."/>
      <w:lvlJc w:val="right"/>
      <w:pPr>
        <w:ind w:left="4320" w:hanging="180"/>
      </w:pPr>
    </w:lvl>
    <w:lvl w:ilvl="6" w:tplc="7C88EBF6">
      <w:start w:val="1"/>
      <w:numFmt w:val="decimal"/>
      <w:lvlText w:val="%7."/>
      <w:lvlJc w:val="left"/>
      <w:pPr>
        <w:ind w:left="5040" w:hanging="360"/>
      </w:pPr>
    </w:lvl>
    <w:lvl w:ilvl="7" w:tplc="EF52B684">
      <w:start w:val="1"/>
      <w:numFmt w:val="lowerLetter"/>
      <w:lvlText w:val="%8."/>
      <w:lvlJc w:val="left"/>
      <w:pPr>
        <w:ind w:left="5760" w:hanging="360"/>
      </w:pPr>
    </w:lvl>
    <w:lvl w:ilvl="8" w:tplc="54E406D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87872"/>
    <w:multiLevelType w:val="hybridMultilevel"/>
    <w:tmpl w:val="071404BC"/>
    <w:lvl w:ilvl="0" w:tplc="0DD85B6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D9039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29AFE6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6668A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B64CD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23CBF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51051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A308C1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37033F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54F5200"/>
    <w:multiLevelType w:val="hybridMultilevel"/>
    <w:tmpl w:val="1AEAFE92"/>
    <w:lvl w:ilvl="0" w:tplc="E1D41C2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BDCDC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44A92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BA99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C0E30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90C5B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FE52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DC05FF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F88C7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BB97885"/>
    <w:multiLevelType w:val="hybridMultilevel"/>
    <w:tmpl w:val="C0423390"/>
    <w:lvl w:ilvl="0" w:tplc="7A547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37E16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741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08DF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7A5E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34AC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94B9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668A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7274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6D273944"/>
    <w:multiLevelType w:val="hybridMultilevel"/>
    <w:tmpl w:val="417EEE14"/>
    <w:lvl w:ilvl="0" w:tplc="2BD042B0">
      <w:start w:val="1"/>
      <w:numFmt w:val="bullet"/>
      <w:lvlText w:val="-"/>
      <w:lvlJc w:val="left"/>
      <w:pPr>
        <w:tabs>
          <w:tab w:val="num" w:pos="1484"/>
        </w:tabs>
        <w:ind w:left="1484" w:hanging="945"/>
      </w:pPr>
      <w:rPr>
        <w:rFonts w:ascii="Times New Roman" w:eastAsia="Times New Roman" w:hAnsi="Times New Roman"/>
      </w:rPr>
    </w:lvl>
    <w:lvl w:ilvl="1" w:tplc="DFBCAD04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/>
      </w:rPr>
    </w:lvl>
    <w:lvl w:ilvl="2" w:tplc="0856286C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/>
      </w:rPr>
    </w:lvl>
    <w:lvl w:ilvl="3" w:tplc="29445C00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/>
      </w:rPr>
    </w:lvl>
    <w:lvl w:ilvl="4" w:tplc="D3120E10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/>
      </w:rPr>
    </w:lvl>
    <w:lvl w:ilvl="5" w:tplc="D6C034D2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/>
      </w:rPr>
    </w:lvl>
    <w:lvl w:ilvl="6" w:tplc="CE1E0F9A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/>
      </w:rPr>
    </w:lvl>
    <w:lvl w:ilvl="7" w:tplc="01C2E898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/>
      </w:rPr>
    </w:lvl>
    <w:lvl w:ilvl="8" w:tplc="A3683EFC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/>
      </w:rPr>
    </w:lvl>
  </w:abstractNum>
  <w:abstractNum w:abstractNumId="14" w15:restartNumberingAfterBreak="0">
    <w:nsid w:val="6F5842EB"/>
    <w:multiLevelType w:val="hybridMultilevel"/>
    <w:tmpl w:val="F9C0F1D6"/>
    <w:lvl w:ilvl="0" w:tplc="1EE6D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B0C4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C06A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02EA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969B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E607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6EC2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D6FA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4220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7F133DE9"/>
    <w:multiLevelType w:val="hybridMultilevel"/>
    <w:tmpl w:val="BD088D8A"/>
    <w:lvl w:ilvl="0" w:tplc="793C6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CCD0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8499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9C65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EE8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02F7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5E35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87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076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2"/>
  </w:num>
  <w:num w:numId="5">
    <w:abstractNumId w:val="14"/>
  </w:num>
  <w:num w:numId="6">
    <w:abstractNumId w:val="8"/>
  </w:num>
  <w:num w:numId="7">
    <w:abstractNumId w:val="1"/>
  </w:num>
  <w:num w:numId="8">
    <w:abstractNumId w:val="15"/>
  </w:num>
  <w:num w:numId="9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  <w:num w:numId="14">
    <w:abstractNumId w:val="4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767"/>
    <w:rsid w:val="00266767"/>
    <w:rsid w:val="0034212E"/>
    <w:rsid w:val="00A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B49471"/>
  <w15:docId w15:val="{A1A999EE-5012-4E33-97BA-8F9C3D99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i/>
      <w:iCs/>
      <w:sz w:val="22"/>
      <w:szCs w:val="20"/>
    </w:rPr>
  </w:style>
  <w:style w:type="paragraph" w:styleId="2">
    <w:name w:val="heading 2"/>
    <w:basedOn w:val="a"/>
    <w:next w:val="a"/>
    <w:link w:val="20"/>
    <w:pPr>
      <w:keepNext/>
      <w:jc w:val="both"/>
      <w:outlineLvl w:val="1"/>
    </w:pPr>
    <w:rPr>
      <w:i/>
      <w:iCs/>
      <w:sz w:val="22"/>
      <w:szCs w:val="20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spacing w:val="20"/>
      <w:sz w:val="36"/>
    </w:rPr>
  </w:style>
  <w:style w:type="paragraph" w:styleId="4">
    <w:name w:val="heading 4"/>
    <w:basedOn w:val="a"/>
    <w:next w:val="a"/>
    <w:link w:val="40"/>
    <w:pPr>
      <w:keepNext/>
      <w:jc w:val="both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pPr>
      <w:keepNext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08"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widowControl w:val="0"/>
      <w:tabs>
        <w:tab w:val="center" w:pos="4536"/>
        <w:tab w:val="right" w:pos="9072"/>
      </w:tabs>
    </w:pPr>
    <w:rPr>
      <w:rFonts w:ascii="Bodoni" w:hAnsi="Bodoni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33">
    <w:name w:val="Body Text Indent 3"/>
    <w:basedOn w:val="a"/>
    <w:link w:val="34"/>
    <w:pPr>
      <w:ind w:left="142"/>
      <w:jc w:val="both"/>
    </w:pPr>
    <w:rPr>
      <w:sz w:val="28"/>
      <w:szCs w:val="20"/>
    </w:rPr>
  </w:style>
  <w:style w:type="paragraph" w:styleId="35">
    <w:name w:val="Body Text 3"/>
    <w:basedOn w:val="a"/>
    <w:pPr>
      <w:jc w:val="both"/>
    </w:pPr>
    <w:rPr>
      <w:sz w:val="28"/>
      <w:szCs w:val="20"/>
    </w:rPr>
  </w:style>
  <w:style w:type="paragraph" w:styleId="afa">
    <w:name w:val="Body Text Indent"/>
    <w:basedOn w:val="a"/>
    <w:pPr>
      <w:ind w:firstLine="720"/>
      <w:jc w:val="both"/>
    </w:pPr>
    <w:rPr>
      <w:sz w:val="28"/>
    </w:rPr>
  </w:style>
  <w:style w:type="character" w:styleId="afb">
    <w:name w:val="page number"/>
    <w:basedOn w:val="a0"/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  <w:sz w:val="16"/>
      <w:szCs w:val="16"/>
    </w:rPr>
  </w:style>
  <w:style w:type="paragraph" w:styleId="afc">
    <w:name w:val="Body Text"/>
    <w:basedOn w:val="a"/>
    <w:pPr>
      <w:jc w:val="both"/>
    </w:pPr>
    <w:rPr>
      <w:sz w:val="28"/>
      <w:szCs w:val="20"/>
    </w:rPr>
  </w:style>
  <w:style w:type="paragraph" w:styleId="25">
    <w:name w:val="Body Text 2"/>
    <w:basedOn w:val="a"/>
    <w:pPr>
      <w:spacing w:line="360" w:lineRule="auto"/>
      <w:jc w:val="both"/>
    </w:pPr>
    <w:rPr>
      <w:szCs w:val="20"/>
    </w:rPr>
  </w:style>
  <w:style w:type="paragraph" w:styleId="26">
    <w:name w:val="Body Text Indent 2"/>
    <w:basedOn w:val="a"/>
    <w:pPr>
      <w:ind w:firstLine="709"/>
      <w:jc w:val="center"/>
    </w:pPr>
    <w:rPr>
      <w:b/>
      <w:bCs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d">
    <w:name w:val="Balloon Text"/>
    <w:basedOn w:val="a"/>
    <w:link w:val="afe"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rPr>
      <w:rFonts w:ascii="Tahoma" w:hAnsi="Tahoma"/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28"/>
    </w:rPr>
  </w:style>
  <w:style w:type="character" w:customStyle="1" w:styleId="ac">
    <w:name w:val="Верхний колонтитул Знак"/>
    <w:link w:val="ab"/>
    <w:rPr>
      <w:rFonts w:ascii="Bodoni" w:hAnsi="Bodoni"/>
      <w:sz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styleId="aff">
    <w:name w:val="Normal (Web)"/>
    <w:basedOn w:val="a"/>
    <w:pPr>
      <w:spacing w:before="100" w:beforeAutospacing="1" w:after="100" w:afterAutospacing="1"/>
    </w:pPr>
  </w:style>
  <w:style w:type="character" w:styleId="aff0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Company>Мэрия г. Магадана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Пазюра Инна Геннадьевна</cp:lastModifiedBy>
  <cp:revision>19</cp:revision>
  <dcterms:created xsi:type="dcterms:W3CDTF">2024-11-19T00:08:00Z</dcterms:created>
  <dcterms:modified xsi:type="dcterms:W3CDTF">2024-11-19T00:08:00Z</dcterms:modified>
</cp:coreProperties>
</file>