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18" w:rsidRDefault="00D64B18"/>
    <w:p w:rsidR="00D64B18" w:rsidRDefault="00D64B1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149B" w:rsidTr="00342A46">
        <w:tc>
          <w:tcPr>
            <w:tcW w:w="4785" w:type="dxa"/>
          </w:tcPr>
          <w:p w:rsidR="006C149B" w:rsidRDefault="006C149B" w:rsidP="00342A46">
            <w:pPr>
              <w:jc w:val="right"/>
              <w:rPr>
                <w:i/>
                <w:szCs w:val="24"/>
              </w:rPr>
            </w:pPr>
          </w:p>
        </w:tc>
        <w:tc>
          <w:tcPr>
            <w:tcW w:w="4786" w:type="dxa"/>
          </w:tcPr>
          <w:p w:rsidR="00622C32" w:rsidRPr="009B07A8" w:rsidRDefault="00E571C4" w:rsidP="00622C32">
            <w:pPr>
              <w:pStyle w:val="4"/>
              <w:widowControl w:val="0"/>
              <w:spacing w:line="120" w:lineRule="auto"/>
              <w:jc w:val="center"/>
              <w:outlineLvl w:val="3"/>
            </w:pPr>
            <w:r>
              <w:t>ПРИЛОЖЕНИЕ</w:t>
            </w:r>
          </w:p>
          <w:p w:rsidR="00622C32" w:rsidRPr="009B07A8" w:rsidRDefault="00E571C4" w:rsidP="00622C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="00622C32" w:rsidRPr="009B07A8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ю</w:t>
            </w:r>
            <w:r w:rsidR="00622C32" w:rsidRPr="009B07A8">
              <w:rPr>
                <w:b/>
                <w:sz w:val="28"/>
                <w:szCs w:val="28"/>
              </w:rPr>
              <w:t xml:space="preserve"> мэрии</w:t>
            </w:r>
          </w:p>
          <w:p w:rsidR="00622C32" w:rsidRPr="009B07A8" w:rsidRDefault="00622C32" w:rsidP="00481F54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B07A8">
              <w:rPr>
                <w:b/>
                <w:sz w:val="28"/>
                <w:szCs w:val="28"/>
              </w:rPr>
              <w:t>города Магадана</w:t>
            </w:r>
          </w:p>
          <w:p w:rsidR="00622C32" w:rsidRPr="009B07A8" w:rsidRDefault="00622C32" w:rsidP="00622C32">
            <w:pPr>
              <w:jc w:val="center"/>
              <w:rPr>
                <w:b/>
                <w:sz w:val="28"/>
                <w:szCs w:val="28"/>
              </w:rPr>
            </w:pPr>
            <w:r w:rsidRPr="009B07A8">
              <w:rPr>
                <w:b/>
                <w:sz w:val="28"/>
                <w:szCs w:val="28"/>
              </w:rPr>
              <w:t xml:space="preserve">от </w:t>
            </w:r>
            <w:r w:rsidR="00F574E3">
              <w:rPr>
                <w:b/>
                <w:sz w:val="28"/>
                <w:szCs w:val="28"/>
              </w:rPr>
              <w:t>22.10.2024</w:t>
            </w:r>
            <w:r w:rsidRPr="009B07A8">
              <w:rPr>
                <w:b/>
                <w:sz w:val="28"/>
                <w:szCs w:val="28"/>
              </w:rPr>
              <w:t xml:space="preserve"> №</w:t>
            </w:r>
            <w:r w:rsidR="00F574E3">
              <w:rPr>
                <w:b/>
                <w:sz w:val="28"/>
                <w:szCs w:val="28"/>
              </w:rPr>
              <w:t xml:space="preserve"> 3590-пм</w:t>
            </w:r>
            <w:bookmarkStart w:id="0" w:name="_GoBack"/>
            <w:bookmarkEnd w:id="0"/>
          </w:p>
          <w:p w:rsidR="006C149B" w:rsidRDefault="006C149B" w:rsidP="00342A46">
            <w:pPr>
              <w:jc w:val="right"/>
              <w:rPr>
                <w:i/>
                <w:szCs w:val="24"/>
              </w:rPr>
            </w:pPr>
          </w:p>
        </w:tc>
      </w:tr>
    </w:tbl>
    <w:p w:rsidR="00FD7CD1" w:rsidRDefault="00FD7CD1" w:rsidP="00FD7CD1">
      <w:pPr>
        <w:pStyle w:val="3"/>
        <w:spacing w:line="216" w:lineRule="auto"/>
        <w:rPr>
          <w:sz w:val="28"/>
          <w:szCs w:val="28"/>
        </w:rPr>
      </w:pPr>
    </w:p>
    <w:p w:rsidR="00EE020D" w:rsidRDefault="00EE020D" w:rsidP="00FD7CD1">
      <w:pPr>
        <w:pStyle w:val="3"/>
        <w:spacing w:line="216" w:lineRule="auto"/>
        <w:rPr>
          <w:sz w:val="28"/>
          <w:szCs w:val="28"/>
        </w:rPr>
      </w:pPr>
    </w:p>
    <w:p w:rsidR="00FD7CD1" w:rsidRDefault="00FD7CD1" w:rsidP="00FD7CD1">
      <w:pPr>
        <w:pStyle w:val="3"/>
        <w:spacing w:line="216" w:lineRule="auto"/>
        <w:rPr>
          <w:spacing w:val="20"/>
          <w:sz w:val="28"/>
          <w:szCs w:val="28"/>
        </w:rPr>
      </w:pPr>
      <w:r w:rsidRPr="005A2A6C">
        <w:rPr>
          <w:spacing w:val="20"/>
          <w:sz w:val="28"/>
          <w:szCs w:val="28"/>
        </w:rPr>
        <w:t xml:space="preserve">СОСТАВ </w:t>
      </w:r>
    </w:p>
    <w:p w:rsidR="00FD7CD1" w:rsidRPr="00B864A6" w:rsidRDefault="00EE020D" w:rsidP="009635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комиссии</w:t>
      </w:r>
      <w:r w:rsidRPr="00EE020D">
        <w:rPr>
          <w:rFonts w:ascii="Times New Roman" w:hAnsi="Times New Roman" w:cs="Times New Roman"/>
          <w:b/>
          <w:bCs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«Город Магадан», а также частного жилищного фонда, в целях их приспособления с учетом потребностей инвалидов и обеспечения услов</w:t>
      </w:r>
      <w:r w:rsidR="005C4EF1">
        <w:rPr>
          <w:rFonts w:ascii="Times New Roman" w:hAnsi="Times New Roman" w:cs="Times New Roman"/>
          <w:b/>
          <w:bCs/>
          <w:sz w:val="28"/>
          <w:szCs w:val="28"/>
        </w:rPr>
        <w:t>ий их доступности для инвалидов</w:t>
      </w:r>
    </w:p>
    <w:p w:rsidR="00FD7CD1" w:rsidRPr="005A2A6C" w:rsidRDefault="00FD7CD1" w:rsidP="00FD7CD1">
      <w:pPr>
        <w:pStyle w:val="3"/>
        <w:spacing w:line="216" w:lineRule="auto"/>
        <w:rPr>
          <w:spacing w:val="20"/>
          <w:sz w:val="28"/>
          <w:szCs w:val="28"/>
        </w:rPr>
      </w:pPr>
    </w:p>
    <w:p w:rsidR="00FD7CD1" w:rsidRDefault="00FD7CD1" w:rsidP="00FD7CD1">
      <w:pPr>
        <w:pStyle w:val="3"/>
        <w:jc w:val="both"/>
        <w:rPr>
          <w:b w:val="0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693"/>
      </w:tblGrid>
      <w:tr w:rsidR="00FD7CD1" w:rsidTr="0096358B">
        <w:tc>
          <w:tcPr>
            <w:tcW w:w="4771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Худинин </w:t>
            </w:r>
          </w:p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Анатолий Николаевич</w:t>
            </w:r>
          </w:p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93" w:type="dxa"/>
          </w:tcPr>
          <w:p w:rsidR="00FD7CD1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FD7CD1" w:rsidRPr="002E4921">
              <w:rPr>
                <w:b w:val="0"/>
                <w:sz w:val="28"/>
                <w:szCs w:val="28"/>
              </w:rPr>
              <w:t>руководитель департамента жилищно-коммунального хозяйства и коммунальной инфраструктуры мэрии города Магадана</w:t>
            </w:r>
            <w:r w:rsidR="00FD7CD1">
              <w:rPr>
                <w:b w:val="0"/>
                <w:sz w:val="28"/>
                <w:szCs w:val="28"/>
              </w:rPr>
              <w:t xml:space="preserve">,  председатель </w:t>
            </w:r>
            <w:r w:rsidR="00A80D9F">
              <w:rPr>
                <w:b w:val="0"/>
                <w:sz w:val="28"/>
                <w:szCs w:val="28"/>
              </w:rPr>
              <w:t>муниципальной</w:t>
            </w:r>
            <w:r w:rsidR="00FD7CD1">
              <w:rPr>
                <w:b w:val="0"/>
                <w:sz w:val="28"/>
                <w:szCs w:val="28"/>
              </w:rPr>
              <w:t xml:space="preserve"> комиссии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FD7CD1" w:rsidTr="0096358B">
        <w:tc>
          <w:tcPr>
            <w:tcW w:w="4771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93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D7CD1" w:rsidTr="0096358B">
        <w:tc>
          <w:tcPr>
            <w:tcW w:w="4771" w:type="dxa"/>
          </w:tcPr>
          <w:p w:rsidR="00FD7CD1" w:rsidRDefault="002D0860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Исакова</w:t>
            </w:r>
            <w:r w:rsidR="00FD7CD1">
              <w:rPr>
                <w:b w:val="0"/>
                <w:sz w:val="28"/>
                <w:szCs w:val="28"/>
              </w:rPr>
              <w:t xml:space="preserve"> </w:t>
            </w:r>
          </w:p>
          <w:p w:rsidR="00FD7CD1" w:rsidRDefault="002D0860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Людмила Борисовна</w:t>
            </w:r>
          </w:p>
        </w:tc>
        <w:tc>
          <w:tcPr>
            <w:tcW w:w="4693" w:type="dxa"/>
          </w:tcPr>
          <w:p w:rsidR="00FD7CD1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FD7CD1">
              <w:rPr>
                <w:b w:val="0"/>
                <w:sz w:val="28"/>
                <w:szCs w:val="28"/>
              </w:rPr>
              <w:t>руководител</w:t>
            </w:r>
            <w:r w:rsidR="002D0860">
              <w:rPr>
                <w:b w:val="0"/>
                <w:sz w:val="28"/>
                <w:szCs w:val="28"/>
              </w:rPr>
              <w:t>ь</w:t>
            </w:r>
            <w:r w:rsidR="00FD7CD1">
              <w:rPr>
                <w:b w:val="0"/>
                <w:sz w:val="28"/>
                <w:szCs w:val="28"/>
              </w:rPr>
              <w:t xml:space="preserve"> </w:t>
            </w:r>
            <w:r w:rsidR="006A3079">
              <w:rPr>
                <w:b w:val="0"/>
                <w:sz w:val="28"/>
                <w:szCs w:val="28"/>
              </w:rPr>
              <w:t>департамента имущественных и жилищных отношений</w:t>
            </w:r>
            <w:r w:rsidR="00FD7CD1">
              <w:rPr>
                <w:b w:val="0"/>
                <w:sz w:val="28"/>
                <w:szCs w:val="28"/>
              </w:rPr>
              <w:t xml:space="preserve"> мэрии города Магадана,  заместитель председателя </w:t>
            </w:r>
            <w:r w:rsidR="00A80D9F">
              <w:rPr>
                <w:b w:val="0"/>
                <w:sz w:val="28"/>
                <w:szCs w:val="28"/>
              </w:rPr>
              <w:t>муниципальной</w:t>
            </w:r>
            <w:r w:rsidR="00FD7CD1">
              <w:rPr>
                <w:b w:val="0"/>
                <w:sz w:val="28"/>
                <w:szCs w:val="28"/>
              </w:rPr>
              <w:t xml:space="preserve"> комиссии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FD7CD1" w:rsidTr="0096358B">
        <w:tc>
          <w:tcPr>
            <w:tcW w:w="4771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93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D7CD1" w:rsidTr="0096358B">
        <w:tc>
          <w:tcPr>
            <w:tcW w:w="4771" w:type="dxa"/>
          </w:tcPr>
          <w:p w:rsidR="00FD7CD1" w:rsidRDefault="001824E0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Ващило</w:t>
            </w:r>
          </w:p>
          <w:p w:rsidR="00FD7CD1" w:rsidRDefault="001824E0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Алексей Александрович</w:t>
            </w:r>
          </w:p>
        </w:tc>
        <w:tc>
          <w:tcPr>
            <w:tcW w:w="4693" w:type="dxa"/>
          </w:tcPr>
          <w:p w:rsidR="00FD7CD1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F61682">
              <w:rPr>
                <w:b w:val="0"/>
                <w:sz w:val="28"/>
                <w:szCs w:val="28"/>
              </w:rPr>
              <w:t>главный специалист проектного</w:t>
            </w:r>
            <w:r w:rsidR="00FD7CD1">
              <w:rPr>
                <w:b w:val="0"/>
                <w:sz w:val="28"/>
                <w:szCs w:val="28"/>
              </w:rPr>
              <w:t xml:space="preserve"> отдела МБУ города Магадана «Техконтроль»,  секретарь </w:t>
            </w:r>
            <w:r w:rsidR="00A80D9F">
              <w:rPr>
                <w:b w:val="0"/>
                <w:sz w:val="28"/>
                <w:szCs w:val="28"/>
              </w:rPr>
              <w:t>муниципальной</w:t>
            </w:r>
            <w:r w:rsidR="00FD7CD1">
              <w:rPr>
                <w:b w:val="0"/>
                <w:sz w:val="28"/>
                <w:szCs w:val="28"/>
              </w:rPr>
              <w:t xml:space="preserve"> комиссии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FD7CD1" w:rsidTr="0096358B">
        <w:tc>
          <w:tcPr>
            <w:tcW w:w="9464" w:type="dxa"/>
            <w:gridSpan w:val="2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  <w:p w:rsidR="00FD7CD1" w:rsidRDefault="00FD7CD1" w:rsidP="0096358B">
            <w:pPr>
              <w:pStyle w:val="3"/>
              <w:spacing w:before="12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межведомственной комиссии:</w:t>
            </w:r>
          </w:p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D7CD1" w:rsidTr="0096358B">
        <w:tc>
          <w:tcPr>
            <w:tcW w:w="4771" w:type="dxa"/>
          </w:tcPr>
          <w:p w:rsidR="00FD7CD1" w:rsidRDefault="00C34103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Пёрышкина</w:t>
            </w:r>
            <w:proofErr w:type="spellEnd"/>
          </w:p>
          <w:p w:rsidR="00C34103" w:rsidRDefault="00C34103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Ирина Викторовна</w:t>
            </w:r>
          </w:p>
        </w:tc>
        <w:tc>
          <w:tcPr>
            <w:tcW w:w="4693" w:type="dxa"/>
          </w:tcPr>
          <w:p w:rsidR="00FD7CD1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481F54">
              <w:rPr>
                <w:b w:val="0"/>
                <w:sz w:val="28"/>
                <w:szCs w:val="28"/>
              </w:rPr>
              <w:t xml:space="preserve">заместитель </w:t>
            </w:r>
            <w:r w:rsidR="00FD7CD1">
              <w:rPr>
                <w:b w:val="0"/>
                <w:sz w:val="28"/>
                <w:szCs w:val="28"/>
              </w:rPr>
              <w:t>руководител</w:t>
            </w:r>
            <w:r w:rsidR="00F61682">
              <w:rPr>
                <w:b w:val="0"/>
                <w:sz w:val="28"/>
                <w:szCs w:val="28"/>
              </w:rPr>
              <w:t>я</w:t>
            </w:r>
            <w:r w:rsidR="00FD7CD1">
              <w:rPr>
                <w:b w:val="0"/>
                <w:sz w:val="28"/>
                <w:szCs w:val="28"/>
              </w:rPr>
              <w:t xml:space="preserve"> департамента </w:t>
            </w:r>
            <w:r w:rsidR="00FD7CD1" w:rsidRPr="009E553B">
              <w:rPr>
                <w:b w:val="0"/>
                <w:sz w:val="28"/>
                <w:szCs w:val="28"/>
              </w:rPr>
              <w:t xml:space="preserve">строительства, архитектуры, </w:t>
            </w:r>
            <w:r w:rsidR="00FD7CD1">
              <w:rPr>
                <w:b w:val="0"/>
                <w:sz w:val="28"/>
                <w:szCs w:val="28"/>
              </w:rPr>
              <w:t xml:space="preserve">технического </w:t>
            </w:r>
            <w:r w:rsidR="00FD7CD1" w:rsidRPr="009E553B">
              <w:rPr>
                <w:b w:val="0"/>
                <w:sz w:val="28"/>
                <w:szCs w:val="28"/>
              </w:rPr>
              <w:t>и экологического контроля мэрии города Магадана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FD7CD1" w:rsidTr="0096358B">
        <w:tc>
          <w:tcPr>
            <w:tcW w:w="4771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93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D7CD1" w:rsidTr="0096358B">
        <w:tc>
          <w:tcPr>
            <w:tcW w:w="4771" w:type="dxa"/>
          </w:tcPr>
          <w:p w:rsidR="00FD7CD1" w:rsidRDefault="00481F54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Гайдин</w:t>
            </w:r>
            <w:proofErr w:type="spellEnd"/>
            <w:r w:rsidR="00F61682">
              <w:rPr>
                <w:b w:val="0"/>
                <w:sz w:val="28"/>
                <w:szCs w:val="28"/>
              </w:rPr>
              <w:t xml:space="preserve"> </w:t>
            </w:r>
            <w:r w:rsidR="00FD7CD1">
              <w:rPr>
                <w:b w:val="0"/>
                <w:sz w:val="28"/>
                <w:szCs w:val="28"/>
              </w:rPr>
              <w:t xml:space="preserve"> </w:t>
            </w:r>
          </w:p>
          <w:p w:rsidR="00FD7CD1" w:rsidRDefault="00481F54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Сергей Геннадьевич</w:t>
            </w:r>
          </w:p>
        </w:tc>
        <w:tc>
          <w:tcPr>
            <w:tcW w:w="4693" w:type="dxa"/>
          </w:tcPr>
          <w:p w:rsidR="00FD7CD1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481F54">
              <w:rPr>
                <w:b w:val="0"/>
                <w:sz w:val="28"/>
                <w:szCs w:val="28"/>
              </w:rPr>
              <w:t xml:space="preserve">главный специалист отдела по связям с общественностью </w:t>
            </w:r>
            <w:r w:rsidR="00C03F10">
              <w:rPr>
                <w:b w:val="0"/>
                <w:sz w:val="28"/>
                <w:szCs w:val="28"/>
              </w:rPr>
              <w:lastRenderedPageBreak/>
              <w:t>управления по делам молодежи и связям с общественностью мэрии города Магадана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FD7CD1" w:rsidTr="0096358B">
        <w:tc>
          <w:tcPr>
            <w:tcW w:w="4771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93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481F54" w:rsidTr="0096358B">
        <w:tc>
          <w:tcPr>
            <w:tcW w:w="4771" w:type="dxa"/>
          </w:tcPr>
          <w:p w:rsidR="00481F54" w:rsidRDefault="00481F54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Желенкова</w:t>
            </w:r>
          </w:p>
          <w:p w:rsidR="00481F54" w:rsidRDefault="00481F54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Галина Дмитриевна</w:t>
            </w:r>
          </w:p>
        </w:tc>
        <w:tc>
          <w:tcPr>
            <w:tcW w:w="4693" w:type="dxa"/>
          </w:tcPr>
          <w:p w:rsidR="00481F54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481F54">
              <w:rPr>
                <w:b w:val="0"/>
                <w:sz w:val="28"/>
                <w:szCs w:val="28"/>
              </w:rPr>
              <w:t>ведущий специалист социально-реабилитационного отделения ГБУ СОН «Центр социального обслуживания граждан пожилого возраста и инвалидов»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481F54" w:rsidRDefault="00481F54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D7CD1" w:rsidTr="0096358B">
        <w:tc>
          <w:tcPr>
            <w:tcW w:w="4771" w:type="dxa"/>
          </w:tcPr>
          <w:p w:rsidR="00622C32" w:rsidRDefault="00622C32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Могильникова</w:t>
            </w:r>
          </w:p>
          <w:p w:rsidR="00FD7CD1" w:rsidRDefault="00622C32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Наталья Евгеньевна</w:t>
            </w:r>
          </w:p>
        </w:tc>
        <w:tc>
          <w:tcPr>
            <w:tcW w:w="4693" w:type="dxa"/>
          </w:tcPr>
          <w:p w:rsidR="00FD7CD1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FD7CD1">
              <w:rPr>
                <w:b w:val="0"/>
                <w:sz w:val="28"/>
                <w:szCs w:val="28"/>
              </w:rPr>
              <w:t>заместитель председателя Магадан</w:t>
            </w:r>
            <w:r w:rsidR="00622C32">
              <w:rPr>
                <w:b w:val="0"/>
                <w:sz w:val="28"/>
                <w:szCs w:val="28"/>
              </w:rPr>
              <w:t xml:space="preserve">ской </w:t>
            </w:r>
            <w:r w:rsidR="00FD7CD1">
              <w:rPr>
                <w:b w:val="0"/>
                <w:sz w:val="28"/>
                <w:szCs w:val="28"/>
              </w:rPr>
              <w:t>общественной организации Всероссийского общества инвалидов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FD7CD1" w:rsidTr="0096358B">
        <w:tc>
          <w:tcPr>
            <w:tcW w:w="4771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93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D7CD1" w:rsidTr="0096358B">
        <w:tc>
          <w:tcPr>
            <w:tcW w:w="4771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Фомкина </w:t>
            </w:r>
          </w:p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Оксана Юрьевна</w:t>
            </w:r>
          </w:p>
        </w:tc>
        <w:tc>
          <w:tcPr>
            <w:tcW w:w="4693" w:type="dxa"/>
          </w:tcPr>
          <w:p w:rsidR="00FD7CD1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2D0860">
              <w:rPr>
                <w:b w:val="0"/>
                <w:sz w:val="28"/>
                <w:szCs w:val="28"/>
              </w:rPr>
              <w:t>заместитель начальника</w:t>
            </w:r>
            <w:r w:rsidR="00FD7CD1">
              <w:rPr>
                <w:b w:val="0"/>
                <w:sz w:val="28"/>
                <w:szCs w:val="28"/>
              </w:rPr>
              <w:t xml:space="preserve"> отдела санитарного надзора Управления Федеральной службы по надзору в сфере защиты прав потребителей и благополучия человека по Магаданской области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FD7CD1" w:rsidTr="0096358B">
        <w:tc>
          <w:tcPr>
            <w:tcW w:w="4771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693" w:type="dxa"/>
          </w:tcPr>
          <w:p w:rsidR="00FD7CD1" w:rsidRDefault="00FD7CD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FD7CD1" w:rsidTr="0096358B">
        <w:tc>
          <w:tcPr>
            <w:tcW w:w="4771" w:type="dxa"/>
          </w:tcPr>
          <w:p w:rsidR="00622C32" w:rsidRDefault="00622C32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Половинка</w:t>
            </w:r>
          </w:p>
          <w:p w:rsidR="00FD7CD1" w:rsidRDefault="00622C32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Валерий Григорьевич</w:t>
            </w:r>
          </w:p>
        </w:tc>
        <w:tc>
          <w:tcPr>
            <w:tcW w:w="4693" w:type="dxa"/>
          </w:tcPr>
          <w:p w:rsidR="00FD7CD1" w:rsidRDefault="0096358B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</w:t>
            </w:r>
            <w:r w:rsidR="00FD7CD1">
              <w:rPr>
                <w:b w:val="0"/>
                <w:sz w:val="28"/>
                <w:szCs w:val="28"/>
              </w:rPr>
              <w:t>начальник отдела муниципального жилищного контроля департамента жилищно</w:t>
            </w:r>
            <w:r w:rsidR="006C697A">
              <w:rPr>
                <w:b w:val="0"/>
                <w:sz w:val="28"/>
                <w:szCs w:val="28"/>
              </w:rPr>
              <w:t>-</w:t>
            </w:r>
            <w:r w:rsidR="00FD7CD1">
              <w:rPr>
                <w:b w:val="0"/>
                <w:sz w:val="28"/>
                <w:szCs w:val="28"/>
              </w:rPr>
              <w:t>коммунального хозяйства и коммунальной инфраструктуры мэрии города Магадана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6C697A" w:rsidRDefault="006C697A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6C697A" w:rsidTr="0096358B">
        <w:tc>
          <w:tcPr>
            <w:tcW w:w="4771" w:type="dxa"/>
          </w:tcPr>
          <w:p w:rsidR="006C697A" w:rsidRDefault="004F420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Таруц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4F4201" w:rsidRDefault="004F4201" w:rsidP="0096358B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Наталья Степановна</w:t>
            </w:r>
          </w:p>
        </w:tc>
        <w:tc>
          <w:tcPr>
            <w:tcW w:w="4693" w:type="dxa"/>
          </w:tcPr>
          <w:p w:rsidR="006C697A" w:rsidRDefault="004F4201" w:rsidP="004F4201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– руководитель </w:t>
            </w:r>
            <w:r w:rsidR="006C697A">
              <w:rPr>
                <w:b w:val="0"/>
                <w:sz w:val="28"/>
                <w:szCs w:val="28"/>
              </w:rPr>
              <w:t>филиала Государственного фонда поддержки участников специальной военной операции «Защитники Отечества» по Магаданской области</w:t>
            </w:r>
            <w:r w:rsidR="0096358B">
              <w:rPr>
                <w:b w:val="0"/>
                <w:sz w:val="28"/>
                <w:szCs w:val="28"/>
              </w:rPr>
              <w:t>.</w:t>
            </w:r>
          </w:p>
        </w:tc>
      </w:tr>
    </w:tbl>
    <w:p w:rsidR="00FD7CD1" w:rsidRDefault="0096358B" w:rsidP="00FD7CD1">
      <w:pPr>
        <w:pStyle w:val="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textWrapping" w:clear="all"/>
      </w:r>
    </w:p>
    <w:p w:rsidR="00FD7CD1" w:rsidRDefault="00FD7CD1" w:rsidP="00FD7CD1">
      <w:pPr>
        <w:pStyle w:val="3"/>
        <w:jc w:val="both"/>
        <w:rPr>
          <w:b w:val="0"/>
          <w:sz w:val="28"/>
          <w:szCs w:val="28"/>
        </w:rPr>
      </w:pPr>
    </w:p>
    <w:p w:rsidR="00FD7CD1" w:rsidRDefault="00FD7CD1" w:rsidP="00FD7CD1">
      <w:pPr>
        <w:pStyle w:val="3"/>
        <w:jc w:val="both"/>
        <w:rPr>
          <w:b w:val="0"/>
          <w:sz w:val="28"/>
          <w:szCs w:val="28"/>
        </w:rPr>
      </w:pPr>
    </w:p>
    <w:p w:rsidR="00FD7CD1" w:rsidRDefault="00FD7CD1" w:rsidP="00FD7CD1">
      <w:pPr>
        <w:pStyle w:val="3"/>
        <w:jc w:val="both"/>
        <w:rPr>
          <w:b w:val="0"/>
          <w:sz w:val="28"/>
          <w:szCs w:val="28"/>
        </w:rPr>
      </w:pPr>
    </w:p>
    <w:p w:rsidR="00FD7CD1" w:rsidRDefault="00FD7CD1" w:rsidP="00FD7CD1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</w:t>
      </w:r>
    </w:p>
    <w:sectPr w:rsidR="00FD7CD1" w:rsidSect="0096358B">
      <w:headerReference w:type="default" r:id="rId8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99" w:rsidRDefault="00D93F99" w:rsidP="00FD7CD1">
      <w:r>
        <w:separator/>
      </w:r>
    </w:p>
  </w:endnote>
  <w:endnote w:type="continuationSeparator" w:id="0">
    <w:p w:rsidR="00D93F99" w:rsidRDefault="00D93F99" w:rsidP="00F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99" w:rsidRDefault="00D93F99" w:rsidP="00FD7CD1">
      <w:r>
        <w:separator/>
      </w:r>
    </w:p>
  </w:footnote>
  <w:footnote w:type="continuationSeparator" w:id="0">
    <w:p w:rsidR="00D93F99" w:rsidRDefault="00D93F99" w:rsidP="00F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CA" w:rsidRDefault="0096358B">
    <w:pPr>
      <w:pStyle w:val="a3"/>
      <w:jc w:val="center"/>
    </w:pPr>
    <w:r>
      <w:t>2</w:t>
    </w:r>
  </w:p>
  <w:p w:rsidR="0096358B" w:rsidRDefault="009635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151D"/>
    <w:multiLevelType w:val="hybridMultilevel"/>
    <w:tmpl w:val="0016CB54"/>
    <w:lvl w:ilvl="0" w:tplc="0419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34"/>
    <w:rsid w:val="0004534C"/>
    <w:rsid w:val="00083A46"/>
    <w:rsid w:val="00127B01"/>
    <w:rsid w:val="001824E0"/>
    <w:rsid w:val="001D5193"/>
    <w:rsid w:val="00200C25"/>
    <w:rsid w:val="002611E1"/>
    <w:rsid w:val="002761CD"/>
    <w:rsid w:val="00283F9F"/>
    <w:rsid w:val="002D0860"/>
    <w:rsid w:val="002D1434"/>
    <w:rsid w:val="002E4921"/>
    <w:rsid w:val="00346E84"/>
    <w:rsid w:val="003F6D19"/>
    <w:rsid w:val="00440B16"/>
    <w:rsid w:val="00456B51"/>
    <w:rsid w:val="00481F54"/>
    <w:rsid w:val="004F4201"/>
    <w:rsid w:val="005C4EF1"/>
    <w:rsid w:val="0061405B"/>
    <w:rsid w:val="00622C32"/>
    <w:rsid w:val="006337D0"/>
    <w:rsid w:val="006A3079"/>
    <w:rsid w:val="006C149B"/>
    <w:rsid w:val="006C697A"/>
    <w:rsid w:val="0076222C"/>
    <w:rsid w:val="00893FC6"/>
    <w:rsid w:val="009358CA"/>
    <w:rsid w:val="0096358B"/>
    <w:rsid w:val="009763BE"/>
    <w:rsid w:val="009A30FE"/>
    <w:rsid w:val="009E553B"/>
    <w:rsid w:val="009F655C"/>
    <w:rsid w:val="00A80984"/>
    <w:rsid w:val="00A80D9F"/>
    <w:rsid w:val="00A8318C"/>
    <w:rsid w:val="00B56A72"/>
    <w:rsid w:val="00B63726"/>
    <w:rsid w:val="00B7291A"/>
    <w:rsid w:val="00B7709D"/>
    <w:rsid w:val="00C03F10"/>
    <w:rsid w:val="00C300CB"/>
    <w:rsid w:val="00C34103"/>
    <w:rsid w:val="00C63615"/>
    <w:rsid w:val="00C768AC"/>
    <w:rsid w:val="00D119E5"/>
    <w:rsid w:val="00D34FFF"/>
    <w:rsid w:val="00D64B18"/>
    <w:rsid w:val="00D93F99"/>
    <w:rsid w:val="00E35EA1"/>
    <w:rsid w:val="00E571C4"/>
    <w:rsid w:val="00EB70AB"/>
    <w:rsid w:val="00EC77E7"/>
    <w:rsid w:val="00EE020D"/>
    <w:rsid w:val="00F40449"/>
    <w:rsid w:val="00F574E3"/>
    <w:rsid w:val="00F61682"/>
    <w:rsid w:val="00F843A8"/>
    <w:rsid w:val="00FD7CD1"/>
    <w:rsid w:val="00FF340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2C37"/>
  <w15:docId w15:val="{083DA0F5-67C0-41F7-9847-76A5AB11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1434"/>
    <w:pPr>
      <w:keepNext/>
      <w:jc w:val="center"/>
      <w:outlineLvl w:val="0"/>
    </w:pPr>
    <w:rPr>
      <w:b/>
      <w:spacing w:val="20"/>
      <w:sz w:val="38"/>
    </w:rPr>
  </w:style>
  <w:style w:type="paragraph" w:styleId="4">
    <w:name w:val="heading 4"/>
    <w:basedOn w:val="a"/>
    <w:next w:val="a"/>
    <w:link w:val="40"/>
    <w:qFormat/>
    <w:rsid w:val="002D14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34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1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D14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4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2D143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2D1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D1434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2D14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5">
    <w:name w:val="Table Grid"/>
    <w:basedOn w:val="a1"/>
    <w:uiPriority w:val="59"/>
    <w:rsid w:val="002D14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4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49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FD7C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63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36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3374-B868-4D0C-9EE5-348242A2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Пазюра Инна Геннадьевна</cp:lastModifiedBy>
  <cp:revision>41</cp:revision>
  <cp:lastPrinted>2024-10-16T04:44:00Z</cp:lastPrinted>
  <dcterms:created xsi:type="dcterms:W3CDTF">2016-12-21T00:43:00Z</dcterms:created>
  <dcterms:modified xsi:type="dcterms:W3CDTF">2024-10-22T03:19:00Z</dcterms:modified>
</cp:coreProperties>
</file>