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8" w:type="dxa"/>
        <w:tblInd w:w="93" w:type="dxa"/>
        <w:tblLook w:val="04A0"/>
      </w:tblPr>
      <w:tblGrid>
        <w:gridCol w:w="1048"/>
        <w:gridCol w:w="5244"/>
        <w:gridCol w:w="772"/>
        <w:gridCol w:w="1350"/>
        <w:gridCol w:w="1064"/>
      </w:tblGrid>
      <w:tr w:rsidR="00AC5237" w:rsidRPr="00AC5237" w:rsidTr="008C09F9">
        <w:trPr>
          <w:trHeight w:val="37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bookmarkStart w:id="0" w:name="RANGE!A8"/>
      <w:tr w:rsidR="00AC5237" w:rsidRPr="00AC5237" w:rsidTr="009A50FA">
        <w:trPr>
          <w:trHeight w:val="300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237" w:rsidRPr="00AC5237" w:rsidRDefault="00881E42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 w:rsidRPr="00AC5237"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  <w:fldChar w:fldCharType="begin"/>
            </w:r>
            <w:r w:rsidR="00AC5237" w:rsidRPr="00AC5237"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  <w:instrText xml:space="preserve"> HYPERLINK "file:///C:\\Users\\Urist01\\Desktop\\мои%20документы%20Нина\\МАГАДАНСКАЯ%20гор.%20Дума%20%20ВЫБОРЫ%202025\\СБЕРБАНК\\Итоговый%20финансовый%20отчет\\Итоговый%20финансовый%20отчет%20Грузденко%20А.Л\\Грузденко%20отчет\\Итоговый%20финансовый%20отчет.xlsx" \l "RANGE!A62" </w:instrText>
            </w:r>
            <w:r w:rsidRPr="00AC5237"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  <w:fldChar w:fldCharType="separate"/>
            </w:r>
            <w:r w:rsidR="00AC5237" w:rsidRPr="008C09F9"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  <w:t>ИТОГОВЫЙ ФИНАНСОВЫЙ ОТЧЕТ*</w:t>
            </w:r>
            <w:r w:rsidRPr="00AC5237"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  <w:fldChar w:fldCharType="end"/>
            </w:r>
            <w:bookmarkEnd w:id="0"/>
          </w:p>
        </w:tc>
      </w:tr>
      <w:tr w:rsidR="00AC5237" w:rsidRPr="00AC5237" w:rsidTr="009A50FA">
        <w:trPr>
          <w:trHeight w:val="300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(итоговый финансовый отчет, сводные сведения)</w:t>
            </w:r>
          </w:p>
        </w:tc>
      </w:tr>
      <w:tr w:rsidR="00AC5237" w:rsidRPr="00AC5237" w:rsidTr="009A50FA">
        <w:trPr>
          <w:trHeight w:val="589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</w:rPr>
              <w:t xml:space="preserve">о поступлении и расходовании средств избирательного фонда кандидата на выборах депутатов Магаданской городской Думы восьмого созыва </w:t>
            </w:r>
          </w:p>
        </w:tc>
      </w:tr>
      <w:tr w:rsidR="00AC5237" w:rsidRPr="00AC5237" w:rsidTr="009A50FA">
        <w:trPr>
          <w:trHeight w:val="315"/>
        </w:trPr>
        <w:tc>
          <w:tcPr>
            <w:tcW w:w="947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Грузденко</w:t>
            </w:r>
            <w:proofErr w:type="spellEnd"/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Александр Леонидович, одномандатный избирательный округ № 11</w:t>
            </w:r>
          </w:p>
        </w:tc>
      </w:tr>
      <w:tr w:rsidR="00AC5237" w:rsidRPr="00AC5237" w:rsidTr="009A50FA">
        <w:trPr>
          <w:trHeight w:val="300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имя и отчество кандидата, наименование и номер одномандатного избирательного округа)</w:t>
            </w:r>
          </w:p>
        </w:tc>
      </w:tr>
      <w:tr w:rsidR="00AC5237" w:rsidRPr="00AC5237" w:rsidTr="009A50FA">
        <w:trPr>
          <w:trHeight w:val="315"/>
        </w:trPr>
        <w:tc>
          <w:tcPr>
            <w:tcW w:w="947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40810810836740000078</w:t>
            </w:r>
          </w:p>
        </w:tc>
      </w:tr>
      <w:tr w:rsidR="00AC5237" w:rsidRPr="00AC5237" w:rsidTr="009A50FA">
        <w:trPr>
          <w:trHeight w:val="300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(номер специального избирательного счета)</w:t>
            </w:r>
          </w:p>
        </w:tc>
      </w:tr>
      <w:tr w:rsidR="00AC5237" w:rsidRPr="00AC5237" w:rsidTr="008C09F9">
        <w:trPr>
          <w:trHeight w:val="39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C5237" w:rsidRPr="00AC5237" w:rsidTr="008C09F9">
        <w:trPr>
          <w:trHeight w:val="529"/>
        </w:trPr>
        <w:tc>
          <w:tcPr>
            <w:tcW w:w="6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Шифр строки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Примечание</w:t>
            </w:r>
          </w:p>
        </w:tc>
      </w:tr>
      <w:tr w:rsidR="00AC5237" w:rsidRPr="00AC5237" w:rsidTr="008C09F9">
        <w:trPr>
          <w:trHeight w:val="315"/>
        </w:trPr>
        <w:tc>
          <w:tcPr>
            <w:tcW w:w="6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C5237" w:rsidRPr="00AC5237" w:rsidTr="008C09F9">
        <w:trPr>
          <w:trHeight w:val="31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bookmarkStart w:id="1" w:name="RANGE!B18"/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881E42" w:rsidP="00AC5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AC5237">
              <w:rPr>
                <w:rFonts w:ascii="Calibri" w:eastAsia="Times New Roman" w:hAnsi="Calibri" w:cs="Calibri"/>
                <w:color w:val="0563C1"/>
                <w:u w:val="single"/>
              </w:rPr>
              <w:fldChar w:fldCharType="begin"/>
            </w:r>
            <w:r w:rsidR="00AC5237" w:rsidRPr="00AC5237">
              <w:rPr>
                <w:rFonts w:ascii="Calibri" w:eastAsia="Times New Roman" w:hAnsi="Calibri" w:cs="Calibri"/>
                <w:color w:val="0563C1"/>
                <w:u w:val="single"/>
              </w:rPr>
              <w:instrText xml:space="preserve"> HYPERLINK "file:///C:\\Users\\Urist01\\Desktop\\мои%20документы%20Нина\\МАГАДАНСКАЯ%20гор.%20Дума%20%20ВЫБОРЫ%202025\\СБЕРБАНК\\Итоговый%20финансовый%20отчет\\Итоговый%20финансовый%20отчет%20Грузденко%20А.Л\\Грузденко%20отчет\\Итоговый%20финансовый%20отчет.xlsx" \l "RANGE!A63" </w:instrText>
            </w:r>
            <w:r w:rsidRPr="00AC5237">
              <w:rPr>
                <w:rFonts w:ascii="Calibri" w:eastAsia="Times New Roman" w:hAnsi="Calibri" w:cs="Calibri"/>
                <w:color w:val="0563C1"/>
                <w:u w:val="single"/>
              </w:rPr>
              <w:fldChar w:fldCharType="separate"/>
            </w:r>
            <w:r w:rsidR="00AC5237" w:rsidRPr="00AC5237">
              <w:rPr>
                <w:rFonts w:ascii="Calibri" w:eastAsia="Times New Roman" w:hAnsi="Calibri" w:cs="Calibri"/>
                <w:color w:val="0563C1"/>
                <w:u w:val="single"/>
              </w:rPr>
              <w:t>Поступило средств в избирательный фонд, всего**</w:t>
            </w:r>
            <w:r w:rsidRPr="00AC5237"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"/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9A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1 720 000,00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9A50FA">
        <w:trPr>
          <w:trHeight w:val="315"/>
        </w:trPr>
        <w:tc>
          <w:tcPr>
            <w:tcW w:w="9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AC5237" w:rsidRPr="00AC5237" w:rsidTr="008C09F9">
        <w:trPr>
          <w:trHeight w:val="52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Поступило средств в установленном </w:t>
            </w:r>
            <w:proofErr w:type="gramStart"/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</w:t>
            </w:r>
            <w:proofErr w:type="gramEnd"/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формирования избирательного фонда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161E1D" w:rsidP="009A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1 240 000,00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9A50FA">
        <w:trPr>
          <w:trHeight w:val="315"/>
        </w:trPr>
        <w:tc>
          <w:tcPr>
            <w:tcW w:w="9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</w:t>
            </w:r>
          </w:p>
        </w:tc>
      </w:tr>
      <w:tr w:rsidR="00AC5237" w:rsidRPr="00AC5237" w:rsidTr="008C09F9">
        <w:trPr>
          <w:trHeight w:val="31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Собственные средства кандидата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61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52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61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31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161E1D" w:rsidP="0016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  <w:r w:rsidR="00AC5237"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000,00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31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9A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1 000 000,00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780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Поступило в избирательный фонд денежных средств, подпадающих под действие п. 6 ст. 58 Федерального закона от 12.06.2002 г. № 67-ФЗ: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61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9A50FA">
        <w:trPr>
          <w:trHeight w:val="315"/>
        </w:trPr>
        <w:tc>
          <w:tcPr>
            <w:tcW w:w="9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</w:t>
            </w:r>
          </w:p>
        </w:tc>
      </w:tr>
      <w:tr w:rsidR="00AC5237" w:rsidRPr="00AC5237" w:rsidTr="008C09F9">
        <w:trPr>
          <w:trHeight w:val="31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Собственные средства кандидата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61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52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Средства, выделенные кандидату, выдвинувшим его избирательным объединением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61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31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гражданина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61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31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61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52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9A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480 000,00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9A50FA">
        <w:trPr>
          <w:trHeight w:val="315"/>
        </w:trPr>
        <w:tc>
          <w:tcPr>
            <w:tcW w:w="9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AC5237" w:rsidRPr="00AC5237" w:rsidTr="008C09F9">
        <w:trPr>
          <w:trHeight w:val="31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61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52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9A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780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Гражданам, которым запрещено осуществлять пожертвования либо не указавшим обязательные сведения в платежном </w:t>
            </w:r>
            <w:proofErr w:type="gramStart"/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документе</w:t>
            </w:r>
            <w:proofErr w:type="gramEnd"/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61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780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</w:t>
            </w:r>
            <w:proofErr w:type="gramStart"/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документе</w:t>
            </w:r>
            <w:proofErr w:type="gramEnd"/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61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52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61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52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Возвращено жертвователям денежных средств, поступивших в установленном </w:t>
            </w:r>
            <w:proofErr w:type="gramStart"/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</w:t>
            </w:r>
            <w:proofErr w:type="gramEnd"/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9A50FA" w:rsidP="009A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5237"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80 000,00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31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8C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1 240 000,00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9A50FA">
        <w:trPr>
          <w:trHeight w:val="315"/>
        </w:trPr>
        <w:tc>
          <w:tcPr>
            <w:tcW w:w="9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</w:t>
            </w:r>
          </w:p>
        </w:tc>
      </w:tr>
      <w:tr w:rsidR="00AC5237" w:rsidRPr="00AC5237" w:rsidTr="008C09F9">
        <w:trPr>
          <w:trHeight w:val="31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161E1D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AC5237"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52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161E1D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AC5237"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52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161E1D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AC5237"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52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61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52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161E1D" w:rsidP="008C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477585,86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31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61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52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161E1D" w:rsidP="008C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52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8C09F9" w:rsidP="0016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61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C5237"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,00  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52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оплату иных расходов, непосредственно связанных с проведением избирательной компании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161E1D" w:rsidP="008C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387414,14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61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bookmarkStart w:id="2" w:name="RANGE!B51"/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881E42" w:rsidP="00AC5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AC5237">
              <w:rPr>
                <w:rFonts w:ascii="Calibri" w:eastAsia="Times New Roman" w:hAnsi="Calibri" w:cs="Calibri"/>
                <w:color w:val="0563C1"/>
                <w:u w:val="single"/>
              </w:rPr>
              <w:fldChar w:fldCharType="begin"/>
            </w:r>
            <w:r w:rsidR="00AC5237" w:rsidRPr="00AC5237">
              <w:rPr>
                <w:rFonts w:ascii="Calibri" w:eastAsia="Times New Roman" w:hAnsi="Calibri" w:cs="Calibri"/>
                <w:color w:val="0563C1"/>
                <w:u w:val="single"/>
              </w:rPr>
              <w:instrText xml:space="preserve"> HYPERLINK "file:///C:\\Users\\Urist01\\Desktop\\мои%20документы%20Нина\\МАГАДАНСКАЯ%20гор.%20Дума%20%20ВЫБОРЫ%202025\\СБЕРБАНК\\Итоговый%20финансовый%20отчет\\Итоговый%20финансовый%20отчет%20Грузденко%20А.Л\\Грузденко%20отчет\\Итоговый%20финансовый%20отчет.xlsx" \l "RANGE!A64" </w:instrText>
            </w:r>
            <w:r w:rsidRPr="00AC5237">
              <w:rPr>
                <w:rFonts w:ascii="Calibri" w:eastAsia="Times New Roman" w:hAnsi="Calibri" w:cs="Calibri"/>
                <w:color w:val="0563C1"/>
                <w:u w:val="single"/>
              </w:rPr>
              <w:fldChar w:fldCharType="separate"/>
            </w:r>
            <w:r w:rsidR="00AC5237" w:rsidRPr="00AC5237">
              <w:rPr>
                <w:rFonts w:ascii="Calibri" w:eastAsia="Times New Roman" w:hAnsi="Calibri" w:cs="Calibri"/>
                <w:color w:val="0563C1"/>
                <w:u w:val="single"/>
              </w:rPr>
              <w:t>Распределено неизрасходованного остатка средств фонда***</w:t>
            </w:r>
            <w:r w:rsidRPr="00AC5237"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"/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161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52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Денежных средств, пропорционально </w:t>
            </w:r>
            <w:proofErr w:type="gramStart"/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перечисленным</w:t>
            </w:r>
            <w:proofErr w:type="gramEnd"/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избирательный фонд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161E1D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AC5237"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55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(стр.310=стр.10-стр.120-стр.190-стр.290)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0,00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5237" w:rsidRPr="00AC5237" w:rsidTr="008C09F9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C5237" w:rsidRPr="00AC5237" w:rsidTr="009A50FA">
        <w:trPr>
          <w:trHeight w:val="623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Правильность сведений, указанных в </w:t>
            </w:r>
            <w:proofErr w:type="gramStart"/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настоящем</w:t>
            </w:r>
            <w:proofErr w:type="gramEnd"/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финансовом отчете подтверждаем, других денежных средств, минуя избирательный фонд, на организацию и проведение избирательной кампании не привлекалось. </w:t>
            </w:r>
          </w:p>
        </w:tc>
      </w:tr>
      <w:tr w:rsidR="00AC5237" w:rsidRPr="00AC5237" w:rsidTr="008C09F9">
        <w:trPr>
          <w:trHeight w:val="289"/>
        </w:trPr>
        <w:tc>
          <w:tcPr>
            <w:tcW w:w="62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(Уполномоченный представитель по финансовым вопросам)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C5237" w:rsidRPr="00AC5237" w:rsidTr="008C09F9">
        <w:trPr>
          <w:trHeight w:val="758"/>
        </w:trPr>
        <w:tc>
          <w:tcPr>
            <w:tcW w:w="62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9F9" w:rsidRPr="008C09F9" w:rsidRDefault="008C09F9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8C0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22.09.2025</w:t>
            </w:r>
          </w:p>
          <w:p w:rsidR="00AC5237" w:rsidRPr="00AC5237" w:rsidRDefault="008C09F9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0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Грузденко</w:t>
            </w:r>
            <w:proofErr w:type="spellEnd"/>
            <w:r w:rsidRPr="008C0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А.Л.</w:t>
            </w:r>
          </w:p>
        </w:tc>
      </w:tr>
      <w:tr w:rsidR="00AC5237" w:rsidRPr="00AC5237" w:rsidTr="008C09F9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237" w:rsidRPr="00AC5237" w:rsidRDefault="00AC5237" w:rsidP="00AC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52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(подпись, дата) (инициалы, фамилия)</w:t>
            </w:r>
          </w:p>
        </w:tc>
      </w:tr>
      <w:bookmarkStart w:id="3" w:name="RANGE!A62"/>
      <w:tr w:rsidR="00AC5237" w:rsidRPr="00AC5237" w:rsidTr="008C09F9">
        <w:trPr>
          <w:trHeight w:val="300"/>
        </w:trPr>
        <w:tc>
          <w:tcPr>
            <w:tcW w:w="6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237" w:rsidRPr="00AC5237" w:rsidRDefault="00881E42" w:rsidP="00AC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</w:pPr>
            <w:r w:rsidRPr="00AC5237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fldChar w:fldCharType="begin"/>
            </w:r>
            <w:r w:rsidR="00AC5237" w:rsidRPr="00AC5237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instrText xml:space="preserve"> HYPERLINK "file:///C:\\Users\\Urist01\\Desktop\\мои%20документы%20Нина\\МАГАДАНСКАЯ%20гор.%20Дума%20%20ВЫБОРЫ%202025\\СБЕРБАНК\\Итоговый%20финансовый%20отчет\\Итоговый%20финансовый%20отчет%20Грузденко%20А.Л\\Грузденко%20отчет\\Итоговый%20финансовый%20отчет.xlsx" \l "RANGE!A8" </w:instrText>
            </w:r>
            <w:r w:rsidRPr="00AC5237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fldChar w:fldCharType="separate"/>
            </w:r>
            <w:r w:rsidR="00AC5237" w:rsidRPr="008C09F9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* Пример заполнения финансового отчета.</w:t>
            </w:r>
            <w:r w:rsidRPr="00AC5237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fldChar w:fldCharType="end"/>
            </w:r>
            <w:bookmarkEnd w:id="3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237" w:rsidRPr="00AC5237" w:rsidRDefault="00AC5237" w:rsidP="00AC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bookmarkStart w:id="4" w:name="RANGE!A63"/>
      <w:tr w:rsidR="00AC5237" w:rsidRPr="00AC5237" w:rsidTr="009A50FA">
        <w:trPr>
          <w:trHeight w:val="552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237" w:rsidRPr="00AC5237" w:rsidRDefault="00881E42" w:rsidP="00AC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</w:pPr>
            <w:r w:rsidRPr="00AC5237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fldChar w:fldCharType="begin"/>
            </w:r>
            <w:r w:rsidR="00AC5237" w:rsidRPr="00AC5237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instrText xml:space="preserve"> HYPERLINK "file:///C:\\Users\\Urist01\\Desktop\\мои%20документы%20Нина\\МАГАДАНСКАЯ%20гор.%20Дума%20%20ВЫБОРЫ%202025\\СБЕРБАНК\\Итоговый%20финансовый%20отчет\\Итоговый%20финансовый%20отчет%20Грузденко%20А.Л\\Грузденко%20отчет\\Итоговый%20финансовый%20отчет.xlsx" \l "RANGE!B18" </w:instrText>
            </w:r>
            <w:r w:rsidRPr="00AC5237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fldChar w:fldCharType="separate"/>
            </w:r>
            <w:r w:rsidR="00AC5237" w:rsidRPr="008C09F9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** Указываются все денежные средства, в том числе перечисленные в фонд с указанием их назначения для внесения избирательного залога.</w:t>
            </w:r>
            <w:r w:rsidRPr="00AC5237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fldChar w:fldCharType="end"/>
            </w:r>
            <w:bookmarkEnd w:id="4"/>
          </w:p>
        </w:tc>
      </w:tr>
      <w:bookmarkStart w:id="5" w:name="RANGE!A64"/>
      <w:tr w:rsidR="00AC5237" w:rsidRPr="00AC5237" w:rsidTr="009A50FA">
        <w:trPr>
          <w:trHeight w:val="300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237" w:rsidRPr="00AC5237" w:rsidRDefault="00881E42" w:rsidP="00AC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</w:pPr>
            <w:r w:rsidRPr="00AC5237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fldChar w:fldCharType="begin"/>
            </w:r>
            <w:r w:rsidR="00AC5237" w:rsidRPr="00AC5237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instrText xml:space="preserve"> HYPERLINK "file:///C:\\Users\\Urist01\\Desktop\\мои%20документы%20Нина\\МАГАДАНСКАЯ%20гор.%20Дума%20%20ВЫБОРЫ%202025\\СБЕРБАНК\\Итоговый%20финансовый%20отчет\\Итоговый%20финансовый%20отчет%20Грузденко%20А.Л\\Грузденко%20отчет\\Итоговый%20финансовый%20отчет.xlsx" \l "RANGE!B51" </w:instrText>
            </w:r>
            <w:r w:rsidRPr="00AC5237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fldChar w:fldCharType="separate"/>
            </w:r>
            <w:r w:rsidR="00AC5237" w:rsidRPr="008C09F9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 xml:space="preserve">***  Заполняется только в итоговом финансовом </w:t>
            </w:r>
            <w:proofErr w:type="gramStart"/>
            <w:r w:rsidR="00AC5237" w:rsidRPr="008C09F9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отчете</w:t>
            </w:r>
            <w:proofErr w:type="gramEnd"/>
            <w:r w:rsidR="00AC5237" w:rsidRPr="008C09F9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, в сводных сведениях.</w:t>
            </w:r>
            <w:r w:rsidRPr="00AC5237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fldChar w:fldCharType="end"/>
            </w:r>
            <w:bookmarkEnd w:id="5"/>
          </w:p>
        </w:tc>
      </w:tr>
    </w:tbl>
    <w:p w:rsidR="00F52CD7" w:rsidRDefault="00F52CD7"/>
    <w:sectPr w:rsidR="00F52CD7" w:rsidSect="0088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237"/>
    <w:rsid w:val="00161E1D"/>
    <w:rsid w:val="00881E42"/>
    <w:rsid w:val="008C09F9"/>
    <w:rsid w:val="009A50FA"/>
    <w:rsid w:val="00AC5237"/>
    <w:rsid w:val="00F5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237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Urist01</dc:creator>
  <cp:keywords/>
  <dc:description/>
  <cp:lastModifiedBy>Urist01</cp:lastModifiedBy>
  <cp:revision>5</cp:revision>
  <cp:lastPrinted>2025-09-23T00:00:00Z</cp:lastPrinted>
  <dcterms:created xsi:type="dcterms:W3CDTF">2025-09-19T00:36:00Z</dcterms:created>
  <dcterms:modified xsi:type="dcterms:W3CDTF">2025-09-23T00:04:00Z</dcterms:modified>
</cp:coreProperties>
</file>