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4263384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758824C5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CC7C72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CC7C72">
        <w:rPr>
          <w:color w:val="000000"/>
          <w:sz w:val="28"/>
          <w:szCs w:val="28"/>
        </w:rPr>
        <w:t>2788-пм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00471661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A502FB" w:rsidRPr="00A502FB">
        <w:rPr>
          <w:b/>
          <w:bCs/>
          <w:sz w:val="28"/>
          <w:szCs w:val="28"/>
        </w:rPr>
        <w:t>№ 16 по шоссе Марчеканскому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0AAAA523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A502FB" w:rsidRPr="00A502FB">
        <w:rPr>
          <w:sz w:val="28"/>
          <w:szCs w:val="28"/>
        </w:rPr>
        <w:t>№ 16 по шоссе Марчеканскому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59FC13B5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913954" w:rsidRPr="00913954">
        <w:rPr>
          <w:sz w:val="28"/>
          <w:szCs w:val="28"/>
        </w:rPr>
        <w:t>21.05.2025 №</w:t>
      </w:r>
      <w:r w:rsidR="00913954">
        <w:rPr>
          <w:sz w:val="28"/>
          <w:szCs w:val="28"/>
        </w:rPr>
        <w:t xml:space="preserve"> </w:t>
      </w:r>
      <w:r w:rsidR="00913954" w:rsidRPr="00913954">
        <w:rPr>
          <w:sz w:val="28"/>
          <w:szCs w:val="28"/>
        </w:rPr>
        <w:t>1721-пм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A502FB" w:rsidRPr="00A502FB">
        <w:rPr>
          <w:sz w:val="28"/>
          <w:szCs w:val="28"/>
        </w:rPr>
        <w:t>№ 16 по шоссе Марчеканскому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58B588FC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CC7C72">
        <w:rPr>
          <w:rFonts w:ascii="Times New Roman" w:hAnsi="Times New Roman" w:cs="Times New Roman"/>
          <w:sz w:val="28"/>
          <w:szCs w:val="28"/>
        </w:rPr>
        <w:t xml:space="preserve"> 26.06.2026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CC7C72">
        <w:rPr>
          <w:rFonts w:ascii="Times New Roman" w:hAnsi="Times New Roman" w:cs="Times New Roman"/>
          <w:sz w:val="28"/>
          <w:szCs w:val="28"/>
        </w:rPr>
        <w:t>2788-пм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01B26544" w:rsidR="00033971" w:rsidRDefault="007B61A2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A502FB">
        <w:rPr>
          <w:b/>
          <w:bCs/>
          <w:sz w:val="28"/>
          <w:szCs w:val="28"/>
        </w:rPr>
        <w:t>16 по шоссе Марчеканскому</w:t>
      </w:r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AA61D9" w:rsidRPr="00AA61D9" w14:paraId="2F01884F" w14:textId="77777777" w:rsidTr="00F76DB8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A63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AA61D9">
              <w:rPr>
                <w:rFonts w:cs="Courier New"/>
                <w:sz w:val="22"/>
                <w:szCs w:val="22"/>
              </w:rPr>
              <w:t>№</w:t>
            </w:r>
          </w:p>
          <w:p w14:paraId="753DED57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997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A0C7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3DA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  <w:sz w:val="22"/>
                <w:szCs w:val="22"/>
              </w:rPr>
              <w:t>Стоимость</w:t>
            </w:r>
          </w:p>
          <w:p w14:paraId="2B3518B4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A61D9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AA61D9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AA61D9" w:rsidRPr="00AA61D9" w14:paraId="1D974AFC" w14:textId="77777777" w:rsidTr="00F76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D26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3D7" w14:textId="461A5FFE" w:rsidR="00AA61D9" w:rsidRPr="00AA61D9" w:rsidRDefault="00AA61D9" w:rsidP="00A502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E77A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61D9">
              <w:t>в соответствии с законодатель-</w:t>
            </w:r>
            <w:proofErr w:type="spellStart"/>
            <w:r w:rsidRPr="00AA61D9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D47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61D9">
              <w:t>5,06</w:t>
            </w:r>
          </w:p>
        </w:tc>
      </w:tr>
      <w:tr w:rsidR="00AA61D9" w:rsidRPr="00AA61D9" w14:paraId="20D731F2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63E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A6B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в том числе:</w:t>
            </w:r>
          </w:p>
        </w:tc>
      </w:tr>
      <w:tr w:rsidR="00AA61D9" w:rsidRPr="00AA61D9" w14:paraId="3C32A072" w14:textId="77777777" w:rsidTr="00F76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7CB" w14:textId="77777777" w:rsidR="00AA61D9" w:rsidRPr="00AA61D9" w:rsidRDefault="00AA61D9" w:rsidP="00AA61D9">
            <w:pPr>
              <w:rPr>
                <w:rFonts w:cs="Courier New"/>
              </w:rPr>
            </w:pPr>
            <w:r w:rsidRPr="00AA61D9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080" w14:textId="77777777" w:rsidR="00AA61D9" w:rsidRPr="00AA61D9" w:rsidRDefault="00AA61D9" w:rsidP="00AA61D9">
            <w:pPr>
              <w:rPr>
                <w:rFonts w:cs="Courier New"/>
              </w:rPr>
            </w:pPr>
            <w:r w:rsidRPr="00AA61D9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1440B526" w14:textId="44D72740" w:rsidR="00AA61D9" w:rsidRPr="00AA61D9" w:rsidRDefault="00AA61D9" w:rsidP="00AA61D9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605" w14:textId="77777777" w:rsidR="00AA61D9" w:rsidRPr="00AA61D9" w:rsidRDefault="00AA61D9" w:rsidP="00AA61D9">
            <w:pPr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в соответствии с законодатель-</w:t>
            </w:r>
            <w:proofErr w:type="spellStart"/>
            <w:r w:rsidRPr="00AA61D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EAB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1,43</w:t>
            </w:r>
          </w:p>
        </w:tc>
      </w:tr>
      <w:tr w:rsidR="00AA61D9" w:rsidRPr="00AA61D9" w14:paraId="3DAA6974" w14:textId="77777777" w:rsidTr="00F76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0595" w14:textId="77777777" w:rsidR="00AA61D9" w:rsidRPr="00AA61D9" w:rsidRDefault="00AA61D9" w:rsidP="00AA61D9">
            <w:pPr>
              <w:rPr>
                <w:rFonts w:cs="Courier New"/>
              </w:rPr>
            </w:pPr>
            <w:r w:rsidRPr="00AA61D9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818" w14:textId="72912220" w:rsidR="00AA61D9" w:rsidRPr="00AA61D9" w:rsidRDefault="00AA61D9" w:rsidP="00AA61D9">
            <w:pPr>
              <w:rPr>
                <w:rFonts w:cs="Courier New"/>
              </w:rPr>
            </w:pPr>
            <w:r w:rsidRPr="00AA61D9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595" w14:textId="77777777" w:rsidR="00AA61D9" w:rsidRPr="00AA61D9" w:rsidRDefault="00AA61D9" w:rsidP="00AA61D9">
            <w:pPr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в соответствии с законодатель-</w:t>
            </w:r>
            <w:proofErr w:type="spellStart"/>
            <w:r w:rsidRPr="00AA61D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CD0E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3,63</w:t>
            </w:r>
          </w:p>
        </w:tc>
      </w:tr>
      <w:tr w:rsidR="00AA61D9" w:rsidRPr="00AA61D9" w14:paraId="3D0ED597" w14:textId="77777777" w:rsidTr="00F76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590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889" w14:textId="31FE9E16" w:rsidR="00AA61D9" w:rsidRPr="00AA61D9" w:rsidRDefault="00AA61D9" w:rsidP="00A502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0303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в соответствии с законодатель-</w:t>
            </w:r>
            <w:proofErr w:type="spellStart"/>
            <w:r w:rsidRPr="00AA61D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281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18,78</w:t>
            </w:r>
          </w:p>
        </w:tc>
      </w:tr>
      <w:tr w:rsidR="00AA61D9" w:rsidRPr="00AA61D9" w14:paraId="70C35171" w14:textId="77777777" w:rsidTr="00F76DB8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DCD1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B66" w14:textId="5B3B986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</w:pPr>
            <w:r w:rsidRPr="00AA61D9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AA11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61D9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8FD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3,23</w:t>
            </w:r>
          </w:p>
        </w:tc>
      </w:tr>
      <w:tr w:rsidR="00AA61D9" w:rsidRPr="00AA61D9" w14:paraId="6F3E930C" w14:textId="77777777" w:rsidTr="00F76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C9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678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581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2A45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4,37</w:t>
            </w:r>
          </w:p>
        </w:tc>
      </w:tr>
      <w:tr w:rsidR="00AA61D9" w:rsidRPr="00AA61D9" w14:paraId="684800FD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87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033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в том числе:</w:t>
            </w:r>
          </w:p>
        </w:tc>
      </w:tr>
      <w:tr w:rsidR="00AA61D9" w:rsidRPr="00AA61D9" w14:paraId="6EAE9FC0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C94C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4DB" w14:textId="7E3A0349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A8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61D9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D5A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3,91</w:t>
            </w:r>
          </w:p>
        </w:tc>
      </w:tr>
      <w:tr w:rsidR="00AA61D9" w:rsidRPr="00AA61D9" w14:paraId="18602C2E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4E8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160" w14:textId="0A190DFB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AA61D9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23A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74E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0,38</w:t>
            </w:r>
          </w:p>
        </w:tc>
      </w:tr>
      <w:tr w:rsidR="00AA61D9" w:rsidRPr="00AA61D9" w14:paraId="2214D7F2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951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2A3" w14:textId="4761B2E6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BBA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9B8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0,03</w:t>
            </w:r>
          </w:p>
        </w:tc>
      </w:tr>
      <w:tr w:rsidR="00AA61D9" w:rsidRPr="00AA61D9" w14:paraId="50716E2E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910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C7D" w14:textId="5941AB9E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1A8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61D9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99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0,02</w:t>
            </w:r>
          </w:p>
        </w:tc>
      </w:tr>
      <w:tr w:rsidR="00AA61D9" w:rsidRPr="00AA61D9" w14:paraId="5A41C5D0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E42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1C2" w14:textId="361831F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61D9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9C4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61D9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952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0,03</w:t>
            </w:r>
          </w:p>
        </w:tc>
      </w:tr>
      <w:tr w:rsidR="00AA61D9" w:rsidRPr="00AA61D9" w14:paraId="5B29D4D4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B37A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CE9" w14:textId="6635B972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AA61D9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C52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AA61D9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A61D9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25C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2,43</w:t>
            </w:r>
          </w:p>
        </w:tc>
      </w:tr>
      <w:tr w:rsidR="00AA61D9" w:rsidRPr="00AA61D9" w14:paraId="693B695D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A7F2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470" w14:textId="1B389EED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AA61D9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A89" w14:textId="77777777" w:rsidR="00AA61D9" w:rsidRPr="00AA61D9" w:rsidRDefault="00AA61D9" w:rsidP="00AA61D9">
            <w:pPr>
              <w:jc w:val="center"/>
              <w:rPr>
                <w:rFonts w:cs="Courier New"/>
                <w:sz w:val="23"/>
                <w:szCs w:val="23"/>
              </w:rPr>
            </w:pPr>
            <w:r w:rsidRPr="00AA61D9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A61D9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F6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0,77</w:t>
            </w:r>
          </w:p>
        </w:tc>
      </w:tr>
      <w:tr w:rsidR="00AA61D9" w:rsidRPr="00AA61D9" w14:paraId="40C88BC9" w14:textId="77777777" w:rsidTr="00F76D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F3CC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8E0" w14:textId="72254799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AA61D9">
              <w:rPr>
                <w:rFonts w:cs="Courier New"/>
                <w:sz w:val="23"/>
                <w:szCs w:val="23"/>
              </w:rPr>
              <w:t xml:space="preserve">Дератизация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2F5" w14:textId="77777777" w:rsidR="00AA61D9" w:rsidRPr="00AA61D9" w:rsidRDefault="00AA61D9" w:rsidP="00AA61D9">
            <w:pPr>
              <w:jc w:val="center"/>
              <w:rPr>
                <w:rFonts w:cs="Courier New"/>
                <w:sz w:val="23"/>
                <w:szCs w:val="23"/>
              </w:rPr>
            </w:pPr>
            <w:r w:rsidRPr="00AA61D9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2B7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61D9">
              <w:rPr>
                <w:rFonts w:cs="Courier New"/>
              </w:rPr>
              <w:t>0,01</w:t>
            </w:r>
          </w:p>
        </w:tc>
      </w:tr>
      <w:tr w:rsidR="00AA61D9" w:rsidRPr="00AA61D9" w14:paraId="0906C72E" w14:textId="77777777" w:rsidTr="00F76DB8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7AC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AA61D9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086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BC39" w14:textId="77777777" w:rsidR="00AA61D9" w:rsidRPr="00AA61D9" w:rsidRDefault="00AA61D9" w:rsidP="00AA6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AA61D9">
              <w:rPr>
                <w:rFonts w:cs="Courier New"/>
                <w:b/>
              </w:rPr>
              <w:t>34,65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F0B" w14:textId="77777777" w:rsidR="006C7597" w:rsidRDefault="006C7597">
      <w:r>
        <w:separator/>
      </w:r>
    </w:p>
  </w:endnote>
  <w:endnote w:type="continuationSeparator" w:id="0">
    <w:p w14:paraId="46A186EE" w14:textId="77777777" w:rsidR="006C7597" w:rsidRDefault="006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B747" w14:textId="77777777" w:rsidR="006C7597" w:rsidRDefault="006C7597">
      <w:r>
        <w:separator/>
      </w:r>
    </w:p>
  </w:footnote>
  <w:footnote w:type="continuationSeparator" w:id="0">
    <w:p w14:paraId="3417DFA8" w14:textId="77777777" w:rsidR="006C7597" w:rsidRDefault="006C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944"/>
    <w:rsid w:val="00904B68"/>
    <w:rsid w:val="00906120"/>
    <w:rsid w:val="009062F8"/>
    <w:rsid w:val="00910F27"/>
    <w:rsid w:val="00911E0D"/>
    <w:rsid w:val="0091312B"/>
    <w:rsid w:val="00913954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2FB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61D9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C7C72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C4DF-2B6E-41BB-9B58-58AB57CB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138</cp:revision>
  <cp:lastPrinted>2026-02-25T00:40:00Z</cp:lastPrinted>
  <dcterms:created xsi:type="dcterms:W3CDTF">2017-07-10T05:49:00Z</dcterms:created>
  <dcterms:modified xsi:type="dcterms:W3CDTF">2026-06-29T07:37:00Z</dcterms:modified>
</cp:coreProperties>
</file>